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1801" w14:textId="77777777" w:rsidR="00150C00" w:rsidRPr="00F5458C" w:rsidRDefault="00150C00" w:rsidP="00150C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bkm27"/>
    </w:p>
    <w:p w14:paraId="683EA1CC" w14:textId="77777777" w:rsidR="00150C00" w:rsidRPr="0078551E" w:rsidRDefault="00150C00" w:rsidP="00150C0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1FB3B" w14:textId="3027EAB6" w:rsidR="00150C00" w:rsidRPr="008C4EDF" w:rsidRDefault="00150C00" w:rsidP="00150C0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275E9E">
        <w:rPr>
          <w:rFonts w:ascii="Times New Roman" w:hAnsi="Times New Roman"/>
          <w:sz w:val="28"/>
          <w:szCs w:val="28"/>
        </w:rPr>
        <w:t>15. septembrī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275E9E">
        <w:rPr>
          <w:rFonts w:ascii="Times New Roman" w:hAnsi="Times New Roman"/>
          <w:sz w:val="28"/>
          <w:szCs w:val="28"/>
        </w:rPr>
        <w:t> 528</w:t>
      </w:r>
    </w:p>
    <w:p w14:paraId="239FE465" w14:textId="02C5BC18" w:rsidR="00150C00" w:rsidRPr="00E9501F" w:rsidRDefault="00150C00" w:rsidP="00150C0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275E9E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  </w:t>
      </w:r>
      <w:r w:rsidR="00275E9E">
        <w:rPr>
          <w:rFonts w:ascii="Times New Roman" w:hAnsi="Times New Roman"/>
          <w:sz w:val="28"/>
          <w:szCs w:val="28"/>
        </w:rPr>
        <w:t>10</w:t>
      </w:r>
      <w:bookmarkStart w:id="1" w:name="_GoBack"/>
      <w:bookmarkEnd w:id="1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0538BF6" w14:textId="36B69C17" w:rsidR="00B430C1" w:rsidRPr="0078551E" w:rsidRDefault="00B430C1" w:rsidP="00150C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0538BF7" w14:textId="77777777" w:rsidR="00A04862" w:rsidRPr="00791F4A" w:rsidRDefault="00E85FF7" w:rsidP="00150C00">
      <w:pPr>
        <w:tabs>
          <w:tab w:val="center" w:pos="4770"/>
        </w:tabs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791F4A">
        <w:rPr>
          <w:rFonts w:ascii="Times New Roman" w:eastAsia="Times New Roman" w:hAnsi="Times New Roman"/>
          <w:b/>
          <w:bCs/>
          <w:sz w:val="28"/>
          <w:szCs w:val="28"/>
        </w:rPr>
        <w:tab/>
      </w:r>
      <w:proofErr w:type="gramStart"/>
      <w:r w:rsidR="00445B61" w:rsidRPr="00791F4A">
        <w:rPr>
          <w:rFonts w:ascii="Times New Roman" w:eastAsia="Times New Roman" w:hAnsi="Times New Roman"/>
          <w:b/>
          <w:bCs/>
          <w:sz w:val="28"/>
          <w:szCs w:val="28"/>
        </w:rPr>
        <w:t>Slīteres nacionālā parka</w:t>
      </w:r>
      <w:proofErr w:type="gramEnd"/>
      <w:r w:rsidR="00445B61" w:rsidRPr="00791F4A">
        <w:rPr>
          <w:rFonts w:ascii="Times New Roman" w:eastAsia="Times New Roman" w:hAnsi="Times New Roman"/>
          <w:b/>
          <w:bCs/>
          <w:sz w:val="28"/>
          <w:szCs w:val="28"/>
        </w:rPr>
        <w:t xml:space="preserve"> konsultatīvās padomes nolikums</w:t>
      </w:r>
    </w:p>
    <w:p w14:paraId="20538BF8" w14:textId="77777777" w:rsidR="000F33F1" w:rsidRPr="0078551E" w:rsidRDefault="000F33F1" w:rsidP="00150C00">
      <w:pPr>
        <w:tabs>
          <w:tab w:val="center" w:pos="4770"/>
        </w:tabs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14:paraId="06DED7B2" w14:textId="77777777" w:rsidR="00150C00" w:rsidRDefault="00445B61" w:rsidP="00150C00">
      <w:pPr>
        <w:tabs>
          <w:tab w:val="center" w:pos="4770"/>
        </w:tabs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791F4A">
        <w:rPr>
          <w:rFonts w:ascii="Times New Roman" w:eastAsia="Times New Roman" w:hAnsi="Times New Roman"/>
          <w:bCs/>
          <w:sz w:val="28"/>
          <w:szCs w:val="28"/>
        </w:rPr>
        <w:t xml:space="preserve">Izdoti saskaņā ar </w:t>
      </w:r>
    </w:p>
    <w:p w14:paraId="20538BF9" w14:textId="2E057DFD" w:rsidR="000F33F1" w:rsidRDefault="00445B61" w:rsidP="00150C00">
      <w:pPr>
        <w:tabs>
          <w:tab w:val="center" w:pos="4770"/>
        </w:tabs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791F4A">
        <w:rPr>
          <w:rFonts w:ascii="Times New Roman" w:eastAsia="Times New Roman" w:hAnsi="Times New Roman"/>
          <w:bCs/>
          <w:sz w:val="28"/>
          <w:szCs w:val="28"/>
        </w:rPr>
        <w:t>Slīteres nacionālā parka</w:t>
      </w:r>
      <w:proofErr w:type="gramEnd"/>
      <w:r w:rsidRPr="00791F4A">
        <w:rPr>
          <w:rFonts w:ascii="Times New Roman" w:eastAsia="Times New Roman" w:hAnsi="Times New Roman"/>
          <w:bCs/>
          <w:sz w:val="28"/>
          <w:szCs w:val="28"/>
        </w:rPr>
        <w:t xml:space="preserve"> likuma</w:t>
      </w:r>
      <w:r w:rsidR="00B430C1" w:rsidRPr="00791F4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20538BFA" w14:textId="48B1B262" w:rsidR="00EE46DA" w:rsidRDefault="000F33F1" w:rsidP="00150C00">
      <w:pPr>
        <w:tabs>
          <w:tab w:val="center" w:pos="4770"/>
        </w:tabs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15</w:t>
      </w:r>
      <w:r w:rsidR="00150C00">
        <w:rPr>
          <w:rFonts w:ascii="Times New Roman" w:eastAsia="Times New Roman" w:hAnsi="Times New Roman"/>
          <w:bCs/>
          <w:sz w:val="28"/>
          <w:szCs w:val="28"/>
        </w:rPr>
        <w:t>. p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anta otro </w:t>
      </w:r>
      <w:r w:rsidR="00EE46DA">
        <w:rPr>
          <w:rFonts w:ascii="Times New Roman" w:eastAsia="Times New Roman" w:hAnsi="Times New Roman"/>
          <w:bCs/>
          <w:sz w:val="28"/>
          <w:szCs w:val="28"/>
        </w:rPr>
        <w:t xml:space="preserve">daļu </w:t>
      </w:r>
    </w:p>
    <w:p w14:paraId="20538BFB" w14:textId="77777777" w:rsidR="00E85FF7" w:rsidRPr="0078551E" w:rsidRDefault="000F33F1" w:rsidP="00150C00">
      <w:pPr>
        <w:tabs>
          <w:tab w:val="center" w:pos="4770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20538BFC" w14:textId="0806E8B8" w:rsidR="00E87423" w:rsidRPr="00435905" w:rsidRDefault="00435905" w:rsidP="00435905">
      <w:pPr>
        <w:tabs>
          <w:tab w:val="center" w:pos="477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 </w:t>
      </w:r>
      <w:r w:rsidR="00E87423" w:rsidRPr="00435905">
        <w:rPr>
          <w:rFonts w:ascii="Times New Roman" w:eastAsia="Times New Roman" w:hAnsi="Times New Roman"/>
          <w:b/>
          <w:bCs/>
          <w:sz w:val="28"/>
          <w:szCs w:val="28"/>
        </w:rPr>
        <w:t>Vispārīgais jautājums</w:t>
      </w:r>
    </w:p>
    <w:p w14:paraId="23BF20D6" w14:textId="77777777" w:rsidR="00150C00" w:rsidRPr="0078551E" w:rsidRDefault="00150C00" w:rsidP="00150C00">
      <w:pPr>
        <w:tabs>
          <w:tab w:val="center" w:pos="477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0"/>
    <w:p w14:paraId="20538BFD" w14:textId="7C79F501" w:rsidR="006D6491" w:rsidRDefault="00B430C1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1. </w:t>
      </w:r>
      <w:proofErr w:type="gramStart"/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>Slīteres nacionālā park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proofErr w:type="gramEnd"/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 konsultatīvā padome (turpmāk –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 xml:space="preserve"> padome) ir koleģiāla konsultatīva institūcija, kas izveidota, lai</w:t>
      </w:r>
      <w:r w:rsidR="00CA153B" w:rsidRPr="00CA153B">
        <w:rPr>
          <w:rFonts w:ascii="Times New Roman" w:eastAsia="Times New Roman" w:hAnsi="Times New Roman"/>
          <w:sz w:val="28"/>
          <w:szCs w:val="28"/>
          <w:lang w:eastAsia="en-GB"/>
        </w:rPr>
        <w:t xml:space="preserve"> veicinātu dabas aizsardzības un saimnieciskās darbības interešu saskaņošanu īpaši a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izsargājamās dabas teritorijās –</w:t>
      </w:r>
      <w:r w:rsidR="00CA153B" w:rsidRPr="00CA153B">
        <w:rPr>
          <w:rFonts w:ascii="Times New Roman" w:eastAsia="Times New Roman" w:hAnsi="Times New Roman"/>
          <w:sz w:val="28"/>
          <w:szCs w:val="28"/>
          <w:lang w:eastAsia="en-GB"/>
        </w:rPr>
        <w:t xml:space="preserve"> Slīteres nacionālajā parkā, Grīņu dabas rezervātā un Moricsalas dabas rezervātā</w:t>
      </w:r>
      <w:r w:rsidR="00CA153B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148353C8" w14:textId="77777777" w:rsidR="00150C00" w:rsidRPr="0078551E" w:rsidRDefault="00150C00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20538BFE" w14:textId="77777777" w:rsidR="00E87423" w:rsidRDefault="00934BF4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sz w:val="28"/>
          <w:szCs w:val="28"/>
          <w:lang w:eastAsia="en-GB"/>
        </w:rPr>
        <w:t>II. Padomes funkcijas, uzdevumi</w:t>
      </w:r>
      <w:r w:rsidR="00E87423" w:rsidRPr="00E87423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un tiesības</w:t>
      </w:r>
    </w:p>
    <w:p w14:paraId="0D31D4A2" w14:textId="77777777" w:rsidR="00150C00" w:rsidRPr="0078551E" w:rsidRDefault="00150C00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20538BFF" w14:textId="3A60E300" w:rsidR="00B430C1" w:rsidRPr="00B430C1" w:rsidRDefault="005C08AD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bookmarkStart w:id="2" w:name="p2"/>
      <w:bookmarkStart w:id="3" w:name="p-132168"/>
      <w:bookmarkEnd w:id="2"/>
      <w:bookmarkEnd w:id="3"/>
      <w:r>
        <w:rPr>
          <w:rFonts w:ascii="Times New Roman" w:eastAsia="Times New Roman" w:hAnsi="Times New Roman"/>
          <w:sz w:val="28"/>
          <w:szCs w:val="28"/>
          <w:lang w:eastAsia="en-GB"/>
        </w:rPr>
        <w:t>2. Padomei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ir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šādas 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>funkcijas:</w:t>
      </w:r>
    </w:p>
    <w:p w14:paraId="20538C00" w14:textId="350970E2" w:rsidR="006533D4" w:rsidRDefault="00B430C1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2.1. </w:t>
      </w:r>
      <w:r w:rsidR="00332F16" w:rsidRP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piedalīties </w:t>
      </w:r>
      <w:r w:rsidR="00332F16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263B13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263B13" w:rsidRPr="00263B13">
        <w:t xml:space="preserve"> </w:t>
      </w:r>
      <w:r w:rsidR="00263B13" w:rsidRPr="00263B13">
        <w:rPr>
          <w:rFonts w:ascii="Times New Roman" w:eastAsia="Times New Roman" w:hAnsi="Times New Roman"/>
          <w:sz w:val="28"/>
          <w:szCs w:val="28"/>
          <w:lang w:eastAsia="en-GB"/>
        </w:rPr>
        <w:t>Grīņu dabas rezervāta un Moricsalas dabas rezervāta</w:t>
      </w:r>
      <w:r w:rsidR="00332F16" w:rsidRP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 dabas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aizsardzību</w:t>
      </w:r>
      <w:r w:rsid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332F16" w:rsidRPr="00332F16">
        <w:rPr>
          <w:rFonts w:ascii="Times New Roman" w:eastAsia="Times New Roman" w:hAnsi="Times New Roman"/>
          <w:sz w:val="28"/>
          <w:szCs w:val="28"/>
          <w:lang w:eastAsia="en-GB"/>
        </w:rPr>
        <w:t>un kultūr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vēsturisko vērtību aizsardzību</w:t>
      </w:r>
      <w:r w:rsid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un izmantošanu</w:t>
      </w:r>
      <w:r w:rsidR="00332F16" w:rsidRP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 reglamentējošo normatīvo aktu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 (</w:t>
      </w:r>
      <w:r w:rsidR="00D50B85">
        <w:rPr>
          <w:rFonts w:ascii="Times New Roman" w:eastAsia="Times New Roman" w:hAnsi="Times New Roman"/>
          <w:sz w:val="28"/>
          <w:szCs w:val="28"/>
          <w:lang w:eastAsia="en-GB"/>
        </w:rPr>
        <w:t>tai skaitā dabas aizsardzības plān</w:t>
      </w:r>
      <w:r w:rsidR="00DA3412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)</w:t>
      </w:r>
      <w:r w:rsidR="00332F16" w:rsidRP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 izstrād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ē</w:t>
      </w:r>
      <w:r w:rsidR="00D50B85">
        <w:rPr>
          <w:rFonts w:ascii="Times New Roman" w:eastAsia="Times New Roman" w:hAnsi="Times New Roman"/>
          <w:sz w:val="28"/>
          <w:szCs w:val="28"/>
          <w:lang w:eastAsia="en-GB"/>
        </w:rPr>
        <w:t xml:space="preserve"> un aktualizēšanā</w:t>
      </w:r>
      <w:r w:rsidR="00332F16" w:rsidRPr="00332F16"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14:paraId="20538C01" w14:textId="77777777" w:rsidR="00B430C1" w:rsidRDefault="00B430C1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2.2. veicināt un atbalstīt sadarbību ar valsts un pašvaldību </w:t>
      </w:r>
      <w:r w:rsidR="00453B8F">
        <w:rPr>
          <w:rFonts w:ascii="Times New Roman" w:eastAsia="Times New Roman" w:hAnsi="Times New Roman"/>
          <w:sz w:val="28"/>
          <w:szCs w:val="28"/>
          <w:lang w:eastAsia="en-GB"/>
        </w:rPr>
        <w:t>institūcijām</w:t>
      </w: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, sabiedriskajām organizācijām, </w:t>
      </w:r>
      <w:r w:rsidR="0010601A">
        <w:rPr>
          <w:rFonts w:ascii="Times New Roman" w:eastAsia="Times New Roman" w:hAnsi="Times New Roman"/>
          <w:sz w:val="28"/>
          <w:szCs w:val="28"/>
          <w:lang w:eastAsia="en-GB"/>
        </w:rPr>
        <w:t>komersantiem</w:t>
      </w: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, fiziskajām un juridiskajām personām, kā arī ārvalstu institūcijām, lai īstenotu </w:t>
      </w:r>
      <w:r w:rsidR="00332F16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263B13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263B13" w:rsidRPr="00263B13">
        <w:t xml:space="preserve"> </w:t>
      </w:r>
      <w:r w:rsidR="00263B13" w:rsidRPr="00263B13">
        <w:rPr>
          <w:rFonts w:ascii="Times New Roman" w:eastAsia="Times New Roman" w:hAnsi="Times New Roman"/>
          <w:sz w:val="28"/>
          <w:szCs w:val="28"/>
          <w:lang w:eastAsia="en-GB"/>
        </w:rPr>
        <w:t>Grīņu dabas rezervāt</w:t>
      </w:r>
      <w:r w:rsidR="00263B13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="00263B13" w:rsidRPr="00263B13">
        <w:rPr>
          <w:rFonts w:ascii="Times New Roman" w:eastAsia="Times New Roman" w:hAnsi="Times New Roman"/>
          <w:sz w:val="28"/>
          <w:szCs w:val="28"/>
          <w:lang w:eastAsia="en-GB"/>
        </w:rPr>
        <w:t xml:space="preserve"> un Moricsalas dabas rezervāt</w:t>
      </w:r>
      <w:r w:rsidR="00263B13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="00332F1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B430C1">
        <w:rPr>
          <w:rFonts w:ascii="Times New Roman" w:eastAsia="Times New Roman" w:hAnsi="Times New Roman"/>
          <w:sz w:val="28"/>
          <w:szCs w:val="28"/>
          <w:lang w:eastAsia="en-GB"/>
        </w:rPr>
        <w:t>izveidošanas mērķus.</w:t>
      </w:r>
    </w:p>
    <w:p w14:paraId="2ACBDF9D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02" w14:textId="6C8AEB77" w:rsidR="00EB1695" w:rsidRDefault="005C08AD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3. Padomei</w:t>
      </w:r>
      <w:r w:rsidR="00EB169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ir šādi uzdevumi</w:t>
      </w:r>
      <w:r w:rsidR="00EB1695">
        <w:rPr>
          <w:rFonts w:ascii="Times New Roman" w:eastAsia="Times New Roman" w:hAnsi="Times New Roman"/>
          <w:sz w:val="28"/>
          <w:szCs w:val="28"/>
          <w:lang w:eastAsia="en-GB"/>
        </w:rPr>
        <w:t>:</w:t>
      </w:r>
    </w:p>
    <w:p w14:paraId="20538C03" w14:textId="77777777" w:rsidR="00EB1695" w:rsidRDefault="00EB169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3.1. sniegt Dabas aizsardzības pārvalde</w:t>
      </w:r>
      <w:r w:rsidR="00E20B28">
        <w:rPr>
          <w:rFonts w:ascii="Times New Roman" w:eastAsia="Times New Roman" w:hAnsi="Times New Roman"/>
          <w:sz w:val="28"/>
          <w:szCs w:val="28"/>
          <w:lang w:eastAsia="en-GB"/>
        </w:rPr>
        <w:t>i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ieteikumus, kas ļautu pilnveidot tās darbu </w:t>
      </w:r>
      <w:r w:rsidR="00E52F9B" w:rsidRPr="00E52F9B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5F108F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r w:rsidR="005F108F" w:rsidRPr="005F108F">
        <w:rPr>
          <w:rFonts w:ascii="Times New Roman" w:eastAsia="Times New Roman" w:hAnsi="Times New Roman"/>
          <w:sz w:val="28"/>
          <w:szCs w:val="28"/>
          <w:lang w:eastAsia="en-GB"/>
        </w:rPr>
        <w:t>Grīņu dabas rezervāta un Moricsalas dabas rezervāta</w:t>
      </w:r>
      <w:r w:rsidR="00E52F9B" w:rsidRPr="00E52F9B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E52F9B">
        <w:rPr>
          <w:rFonts w:ascii="Times New Roman" w:eastAsia="Times New Roman" w:hAnsi="Times New Roman"/>
          <w:sz w:val="28"/>
          <w:szCs w:val="28"/>
          <w:lang w:eastAsia="en-GB"/>
        </w:rPr>
        <w:t>pārvaldes</w:t>
      </w:r>
      <w:r w:rsidR="00E52F9B" w:rsidRPr="00E52F9B">
        <w:rPr>
          <w:rFonts w:ascii="Times New Roman" w:eastAsia="Times New Roman" w:hAnsi="Times New Roman"/>
          <w:sz w:val="28"/>
          <w:szCs w:val="28"/>
          <w:lang w:eastAsia="en-GB"/>
        </w:rPr>
        <w:t xml:space="preserve"> īsteno</w:t>
      </w:r>
      <w:r w:rsidR="00E52F9B">
        <w:rPr>
          <w:rFonts w:ascii="Times New Roman" w:eastAsia="Times New Roman" w:hAnsi="Times New Roman"/>
          <w:sz w:val="28"/>
          <w:szCs w:val="28"/>
          <w:lang w:eastAsia="en-GB"/>
        </w:rPr>
        <w:t>šanā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14:paraId="20538C04" w14:textId="77777777" w:rsidR="00EB1695" w:rsidRDefault="00EB169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3.2. 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 xml:space="preserve">piedalīties ar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Slīteres nacionālo parku</w:t>
      </w:r>
      <w:r w:rsidR="00704179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704179" w:rsidRPr="00704179">
        <w:t xml:space="preserve"> </w:t>
      </w:r>
      <w:r w:rsidR="00704179">
        <w:rPr>
          <w:rFonts w:ascii="Times New Roman" w:eastAsia="Times New Roman" w:hAnsi="Times New Roman"/>
          <w:sz w:val="28"/>
          <w:szCs w:val="28"/>
          <w:lang w:eastAsia="en-GB"/>
        </w:rPr>
        <w:t>Grīņu dabas rezervātu</w:t>
      </w:r>
      <w:r w:rsidR="00704179" w:rsidRPr="00704179">
        <w:rPr>
          <w:rFonts w:ascii="Times New Roman" w:eastAsia="Times New Roman" w:hAnsi="Times New Roman"/>
          <w:sz w:val="28"/>
          <w:szCs w:val="28"/>
          <w:lang w:eastAsia="en-GB"/>
        </w:rPr>
        <w:t xml:space="preserve"> un Moricsalas dabas rezervāt</w:t>
      </w:r>
      <w:r w:rsidR="00704179">
        <w:rPr>
          <w:rFonts w:ascii="Times New Roman" w:eastAsia="Times New Roman" w:hAnsi="Times New Roman"/>
          <w:sz w:val="28"/>
          <w:szCs w:val="28"/>
          <w:lang w:eastAsia="en-GB"/>
        </w:rPr>
        <w:t>u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 xml:space="preserve"> saistīto dabas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 xml:space="preserve"> aizsardzības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 xml:space="preserve">, kultūrvēsturiskā mantojuma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 xml:space="preserve">aizsardzības un 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 xml:space="preserve">saglabāšanas,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 xml:space="preserve">dabas 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>izglīt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 xml:space="preserve">ības un 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>atpūt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as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>, sociālās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, saimnieciskās</w:t>
      </w:r>
      <w:r w:rsidR="004E00EA" w:rsidRPr="004E00EA">
        <w:rPr>
          <w:rFonts w:ascii="Times New Roman" w:eastAsia="Times New Roman" w:hAnsi="Times New Roman"/>
          <w:sz w:val="28"/>
          <w:szCs w:val="28"/>
          <w:lang w:eastAsia="en-GB"/>
        </w:rPr>
        <w:t xml:space="preserve"> un ekonomiskās attīstības jautājumu risināšanā;</w:t>
      </w:r>
    </w:p>
    <w:p w14:paraId="20538C05" w14:textId="77777777" w:rsidR="00E87423" w:rsidRPr="00B430C1" w:rsidRDefault="00E87423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3.3. </w:t>
      </w:r>
      <w:r w:rsidR="005B4F7B">
        <w:rPr>
          <w:rFonts w:ascii="Times New Roman" w:eastAsia="Times New Roman" w:hAnsi="Times New Roman"/>
          <w:sz w:val="28"/>
          <w:szCs w:val="28"/>
          <w:lang w:eastAsia="en-GB"/>
        </w:rPr>
        <w:t xml:space="preserve">veicināt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C353E9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C353E9" w:rsidRPr="00C353E9">
        <w:t xml:space="preserve"> </w:t>
      </w:r>
      <w:r w:rsidR="00C353E9" w:rsidRPr="00C353E9">
        <w:rPr>
          <w:rFonts w:ascii="Times New Roman" w:eastAsia="Times New Roman" w:hAnsi="Times New Roman"/>
          <w:sz w:val="28"/>
          <w:szCs w:val="28"/>
          <w:lang w:eastAsia="en-GB"/>
        </w:rPr>
        <w:t>Grīņu dabas rezervāta un Moricsalas dabas rezervāta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aizsardzības un izmantošanas </w:t>
      </w:r>
      <w:r w:rsidR="00727CF3">
        <w:rPr>
          <w:rFonts w:ascii="Times New Roman" w:eastAsia="Times New Roman" w:hAnsi="Times New Roman"/>
          <w:sz w:val="28"/>
          <w:szCs w:val="28"/>
          <w:lang w:eastAsia="en-GB"/>
        </w:rPr>
        <w:t>prasību un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dabas aizsardzības plān</w:t>
      </w:r>
      <w:r w:rsidR="005B4F7B">
        <w:rPr>
          <w:rFonts w:ascii="Times New Roman" w:eastAsia="Times New Roman" w:hAnsi="Times New Roman"/>
          <w:sz w:val="28"/>
          <w:szCs w:val="28"/>
          <w:lang w:eastAsia="en-GB"/>
        </w:rPr>
        <w:t>a ieviešanu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1805ED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</w:p>
    <w:p w14:paraId="6A4E4800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4" w:name="p3"/>
      <w:bookmarkStart w:id="5" w:name="p-132169"/>
      <w:bookmarkEnd w:id="4"/>
      <w:bookmarkEnd w:id="5"/>
    </w:p>
    <w:p w14:paraId="20538C06" w14:textId="77777777" w:rsidR="00B430C1" w:rsidRPr="00B430C1" w:rsidRDefault="00E87423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>. Padomei ir šādas tiesības:</w:t>
      </w:r>
    </w:p>
    <w:p w14:paraId="20538C07" w14:textId="77777777" w:rsidR="00B430C1" w:rsidRPr="00B430C1" w:rsidRDefault="00E87423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.1. reizi gadā pieprasīt un saņemt pārskatu no </w:t>
      </w:r>
      <w:r w:rsidR="0035432B">
        <w:rPr>
          <w:rFonts w:ascii="Times New Roman" w:eastAsia="Times New Roman" w:hAnsi="Times New Roman"/>
          <w:sz w:val="28"/>
          <w:szCs w:val="28"/>
          <w:lang w:eastAsia="en-GB"/>
        </w:rPr>
        <w:t xml:space="preserve">Dabas aizsardzības pārvaldes 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par </w:t>
      </w:r>
      <w:r w:rsidR="000A3B8A">
        <w:rPr>
          <w:rFonts w:ascii="Times New Roman" w:eastAsia="Times New Roman" w:hAnsi="Times New Roman"/>
          <w:sz w:val="28"/>
          <w:szCs w:val="28"/>
          <w:lang w:eastAsia="en-GB"/>
        </w:rPr>
        <w:t>tās</w:t>
      </w:r>
      <w:r w:rsidR="000A3B8A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>darbību</w:t>
      </w:r>
      <w:r w:rsidR="00E36129" w:rsidRPr="00E36129">
        <w:t xml:space="preserve"> </w:t>
      </w:r>
      <w:r w:rsidR="000A3B8A" w:rsidRPr="00E52F9B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C353E9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C353E9" w:rsidRPr="00C353E9">
        <w:t xml:space="preserve"> </w:t>
      </w:r>
      <w:r w:rsidR="00C353E9" w:rsidRPr="00C353E9">
        <w:rPr>
          <w:rFonts w:ascii="Times New Roman" w:eastAsia="Times New Roman" w:hAnsi="Times New Roman"/>
          <w:sz w:val="28"/>
          <w:szCs w:val="28"/>
          <w:lang w:eastAsia="en-GB"/>
        </w:rPr>
        <w:t>Grīņu dabas rezervāta un Moricsalas dabas rezervāta</w:t>
      </w:r>
      <w:r w:rsidR="000A3B8A" w:rsidRPr="00E52F9B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0A3B8A">
        <w:rPr>
          <w:rFonts w:ascii="Times New Roman" w:eastAsia="Times New Roman" w:hAnsi="Times New Roman"/>
          <w:sz w:val="28"/>
          <w:szCs w:val="28"/>
          <w:lang w:eastAsia="en-GB"/>
        </w:rPr>
        <w:t>pārvaldes</w:t>
      </w:r>
      <w:r w:rsidR="000A3B8A" w:rsidRPr="00E52F9B">
        <w:rPr>
          <w:rFonts w:ascii="Times New Roman" w:eastAsia="Times New Roman" w:hAnsi="Times New Roman"/>
          <w:sz w:val="28"/>
          <w:szCs w:val="28"/>
          <w:lang w:eastAsia="en-GB"/>
        </w:rPr>
        <w:t xml:space="preserve"> īsteno</w:t>
      </w:r>
      <w:r w:rsidR="000A3B8A">
        <w:rPr>
          <w:rFonts w:ascii="Times New Roman" w:eastAsia="Times New Roman" w:hAnsi="Times New Roman"/>
          <w:sz w:val="28"/>
          <w:szCs w:val="28"/>
          <w:lang w:eastAsia="en-GB"/>
        </w:rPr>
        <w:t>šanā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14:paraId="20538C08" w14:textId="77777777" w:rsidR="00B430C1" w:rsidRPr="00B430C1" w:rsidRDefault="00E87423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.2. pieaicināt padomes darbā nozaru speciālistus un ekspertus, kā arī valsts un pašvaldību institūciju </w:t>
      </w:r>
      <w:r w:rsidR="00453B8F">
        <w:rPr>
          <w:rFonts w:ascii="Times New Roman" w:eastAsia="Times New Roman" w:hAnsi="Times New Roman"/>
          <w:sz w:val="28"/>
          <w:szCs w:val="28"/>
          <w:lang w:eastAsia="en-GB"/>
        </w:rPr>
        <w:t>pārstāvjus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14:paraId="20538C09" w14:textId="56FCA36F" w:rsidR="00B430C1" w:rsidRDefault="00E87423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.3. izskatīt ar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C353E9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C353E9" w:rsidRPr="00C353E9">
        <w:t xml:space="preserve"> </w:t>
      </w:r>
      <w:r w:rsidR="00C353E9" w:rsidRPr="00C353E9">
        <w:rPr>
          <w:rFonts w:ascii="Times New Roman" w:eastAsia="Times New Roman" w:hAnsi="Times New Roman"/>
          <w:sz w:val="28"/>
          <w:szCs w:val="28"/>
          <w:lang w:eastAsia="en-GB"/>
        </w:rPr>
        <w:t>Grīņu dabas rezervāta un Moricsalas dabas rezervāta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teritorij</w:t>
      </w:r>
      <w:r w:rsidR="00B72FDF">
        <w:rPr>
          <w:rFonts w:ascii="Times New Roman" w:eastAsia="Times New Roman" w:hAnsi="Times New Roman"/>
          <w:sz w:val="28"/>
          <w:szCs w:val="28"/>
          <w:lang w:eastAsia="en-GB"/>
        </w:rPr>
        <w:t>u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saistītos teritoriju </w:t>
      </w:r>
      <w:r w:rsidR="00EB317B">
        <w:rPr>
          <w:rFonts w:ascii="Times New Roman" w:eastAsia="Times New Roman" w:hAnsi="Times New Roman"/>
          <w:sz w:val="28"/>
          <w:szCs w:val="28"/>
          <w:lang w:eastAsia="en-GB"/>
        </w:rPr>
        <w:t>attīstības plānošanas dokumentus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un būvprojektus, infrastruktūras attīs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tības projektus un koncepcijas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un izvērtēt to atbilstību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>Slīteres nacionālā parka</w:t>
      </w:r>
      <w:r w:rsidR="00C353E9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C353E9" w:rsidRPr="00C353E9">
        <w:t xml:space="preserve"> </w:t>
      </w:r>
      <w:r w:rsidR="00C353E9" w:rsidRPr="00C353E9">
        <w:rPr>
          <w:rFonts w:ascii="Times New Roman" w:eastAsia="Times New Roman" w:hAnsi="Times New Roman"/>
          <w:sz w:val="28"/>
          <w:szCs w:val="28"/>
          <w:lang w:eastAsia="en-GB"/>
        </w:rPr>
        <w:t>Grīņu dabas rezervāta un Moricsalas dabas rezervāta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 izveidošanas mērķiem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14:paraId="20538C0A" w14:textId="44BCAD90" w:rsidR="003F1185" w:rsidRDefault="00E87423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4.4. </w:t>
      </w:r>
      <w:r w:rsidR="00DA3412">
        <w:rPr>
          <w:rFonts w:ascii="Times New Roman" w:eastAsia="Times New Roman" w:hAnsi="Times New Roman"/>
          <w:sz w:val="28"/>
          <w:szCs w:val="28"/>
          <w:lang w:eastAsia="en-GB"/>
        </w:rPr>
        <w:t>lūgt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no valsts vai pašvaldību </w:t>
      </w:r>
      <w:r w:rsidR="00453B8F">
        <w:rPr>
          <w:rFonts w:ascii="Times New Roman" w:eastAsia="Times New Roman" w:hAnsi="Times New Roman"/>
          <w:sz w:val="28"/>
          <w:szCs w:val="28"/>
          <w:lang w:eastAsia="en-GB"/>
        </w:rPr>
        <w:t>institūcijām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, biedrībām un nodibinājumiem ar </w:t>
      </w:r>
      <w:r w:rsidR="00B15B77">
        <w:rPr>
          <w:rFonts w:ascii="Times New Roman" w:eastAsia="Times New Roman" w:hAnsi="Times New Roman"/>
          <w:sz w:val="28"/>
          <w:szCs w:val="28"/>
          <w:lang w:eastAsia="en-GB"/>
        </w:rPr>
        <w:t xml:space="preserve">Slīteres nacionālo </w:t>
      </w:r>
      <w:r w:rsidR="00B15B77" w:rsidRPr="005C2AEC">
        <w:rPr>
          <w:rFonts w:ascii="Times New Roman" w:eastAsia="Times New Roman" w:hAnsi="Times New Roman"/>
          <w:sz w:val="28"/>
          <w:szCs w:val="28"/>
          <w:lang w:eastAsia="en-GB"/>
        </w:rPr>
        <w:t>parku</w:t>
      </w:r>
      <w:r w:rsidR="00C353E9">
        <w:rPr>
          <w:rFonts w:ascii="Times New Roman" w:eastAsia="Times New Roman" w:hAnsi="Times New Roman"/>
          <w:sz w:val="28"/>
          <w:szCs w:val="28"/>
          <w:lang w:eastAsia="en-GB"/>
        </w:rPr>
        <w:t>,</w:t>
      </w:r>
      <w:r w:rsidR="00C353E9" w:rsidRPr="00C353E9">
        <w:t xml:space="preserve"> </w:t>
      </w:r>
      <w:r w:rsidR="00B16B57">
        <w:rPr>
          <w:rFonts w:ascii="Times New Roman" w:eastAsia="Times New Roman" w:hAnsi="Times New Roman"/>
          <w:sz w:val="28"/>
          <w:szCs w:val="28"/>
          <w:lang w:eastAsia="en-GB"/>
        </w:rPr>
        <w:t>Grīņu dabas rezervātu un Moricsalas dabas rezervātu</w:t>
      </w:r>
      <w:r w:rsidRPr="005C2AEC">
        <w:rPr>
          <w:rFonts w:ascii="Times New Roman" w:eastAsia="Times New Roman" w:hAnsi="Times New Roman"/>
          <w:sz w:val="28"/>
          <w:szCs w:val="28"/>
          <w:lang w:eastAsia="en-GB"/>
        </w:rPr>
        <w:t xml:space="preserve"> saistīto informāciju</w:t>
      </w:r>
      <w:r w:rsidR="00BF1DA2" w:rsidRPr="005C2AEC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bookmarkStart w:id="6" w:name="p6"/>
      <w:bookmarkStart w:id="7" w:name="p-132172"/>
      <w:bookmarkEnd w:id="6"/>
      <w:bookmarkEnd w:id="7"/>
    </w:p>
    <w:p w14:paraId="582D0A28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</w:p>
    <w:p w14:paraId="20538C0B" w14:textId="77777777" w:rsidR="005C2AEC" w:rsidRDefault="005C2AEC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C2AEC">
        <w:rPr>
          <w:rFonts w:ascii="Times New Roman" w:eastAsia="Times New Roman" w:hAnsi="Times New Roman"/>
          <w:b/>
          <w:sz w:val="28"/>
          <w:szCs w:val="28"/>
          <w:lang w:eastAsia="lv-LV"/>
        </w:rPr>
        <w:t>III. Padomes pārstāvju deleģēšanas un padomes veidošanas kārtība</w:t>
      </w:r>
    </w:p>
    <w:p w14:paraId="47D98FAA" w14:textId="77777777" w:rsidR="00150C00" w:rsidRPr="0078551E" w:rsidRDefault="00150C00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0538C0C" w14:textId="77777777" w:rsidR="005C2AEC" w:rsidRPr="005C2AEC" w:rsidRDefault="005C2AEC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8" w:name="p5"/>
      <w:bookmarkStart w:id="9" w:name="p-501454"/>
      <w:bookmarkEnd w:id="8"/>
      <w:bookmarkEnd w:id="9"/>
      <w:r w:rsidRPr="005C2AEC">
        <w:rPr>
          <w:rFonts w:ascii="Times New Roman" w:eastAsia="Times New Roman" w:hAnsi="Times New Roman"/>
          <w:sz w:val="28"/>
          <w:szCs w:val="28"/>
          <w:lang w:eastAsia="lv-LV"/>
        </w:rPr>
        <w:t xml:space="preserve">5. Lai deleģētu pārstāvjus darbam padomē, </w:t>
      </w:r>
      <w:r w:rsidR="00C403B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C403BC">
        <w:rPr>
          <w:rFonts w:ascii="Times New Roman" w:eastAsia="Times New Roman" w:hAnsi="Times New Roman"/>
          <w:sz w:val="28"/>
          <w:szCs w:val="28"/>
          <w:lang w:eastAsia="en-GB"/>
        </w:rPr>
        <w:t>adomes sastāvā ietilpstošās iestādes un organizācijas</w:t>
      </w:r>
      <w:r w:rsidR="00D76635"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</w:t>
      </w:r>
      <w:r w:rsidR="00C403BC">
        <w:rPr>
          <w:rFonts w:ascii="Times New Roman" w:eastAsia="Times New Roman" w:hAnsi="Times New Roman"/>
          <w:sz w:val="28"/>
          <w:szCs w:val="28"/>
          <w:lang w:eastAsia="lv-LV"/>
        </w:rPr>
        <w:t xml:space="preserve">Slīteres nacionālā parka, </w:t>
      </w:r>
      <w:r w:rsidR="00D76635">
        <w:rPr>
          <w:rFonts w:ascii="Times New Roman" w:eastAsia="Times New Roman" w:hAnsi="Times New Roman"/>
          <w:sz w:val="28"/>
          <w:szCs w:val="28"/>
          <w:lang w:eastAsia="lv-LV"/>
        </w:rPr>
        <w:t>Grīņu dabas rezervāta un Moricsalas dabas rezervāta</w:t>
      </w:r>
      <w:r w:rsidR="00D76635" w:rsidRPr="00D76635">
        <w:rPr>
          <w:rFonts w:ascii="Times New Roman" w:eastAsia="Times New Roman" w:hAnsi="Times New Roman"/>
          <w:sz w:val="28"/>
          <w:szCs w:val="28"/>
          <w:lang w:eastAsia="lv-LV"/>
        </w:rPr>
        <w:t xml:space="preserve"> teritorijā esoš</w:t>
      </w:r>
      <w:r w:rsidR="00D76635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D76635" w:rsidRPr="00D76635">
        <w:rPr>
          <w:rFonts w:ascii="Times New Roman" w:eastAsia="Times New Roman" w:hAnsi="Times New Roman"/>
          <w:sz w:val="28"/>
          <w:szCs w:val="28"/>
          <w:lang w:eastAsia="lv-LV"/>
        </w:rPr>
        <w:t xml:space="preserve"> pašvaldīb</w:t>
      </w:r>
      <w:r w:rsidR="00D76635">
        <w:rPr>
          <w:rFonts w:ascii="Times New Roman" w:eastAsia="Times New Roman" w:hAnsi="Times New Roman"/>
          <w:sz w:val="28"/>
          <w:szCs w:val="28"/>
          <w:lang w:eastAsia="lv-LV"/>
        </w:rPr>
        <w:t xml:space="preserve">as </w:t>
      </w:r>
      <w:r w:rsidRPr="005C2AEC">
        <w:rPr>
          <w:rFonts w:ascii="Times New Roman" w:eastAsia="Times New Roman" w:hAnsi="Times New Roman"/>
          <w:sz w:val="28"/>
          <w:szCs w:val="28"/>
          <w:lang w:eastAsia="lv-LV"/>
        </w:rPr>
        <w:t>iesniedz Vides aizsardzības un reģionālās attīstības ministrijā:</w:t>
      </w:r>
    </w:p>
    <w:p w14:paraId="20538C0D" w14:textId="77777777" w:rsidR="005C2AEC" w:rsidRPr="005C2AEC" w:rsidRDefault="005C2AEC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2AEC">
        <w:rPr>
          <w:rFonts w:ascii="Times New Roman" w:eastAsia="Times New Roman" w:hAnsi="Times New Roman"/>
          <w:sz w:val="28"/>
          <w:szCs w:val="28"/>
          <w:lang w:eastAsia="lv-LV"/>
        </w:rPr>
        <w:t xml:space="preserve">5.1. iesniegumu </w:t>
      </w:r>
      <w:r w:rsidR="00D76635">
        <w:rPr>
          <w:rFonts w:ascii="Times New Roman" w:eastAsia="Times New Roman" w:hAnsi="Times New Roman"/>
          <w:sz w:val="28"/>
          <w:szCs w:val="28"/>
          <w:lang w:eastAsia="lv-LV"/>
        </w:rPr>
        <w:t xml:space="preserve">par pārstāvja deleģēšanu padomē, norādot </w:t>
      </w:r>
      <w:r w:rsidR="00D76635" w:rsidRPr="005C2AEC">
        <w:rPr>
          <w:rFonts w:ascii="Times New Roman" w:eastAsia="Times New Roman" w:hAnsi="Times New Roman"/>
          <w:sz w:val="28"/>
          <w:szCs w:val="28"/>
          <w:lang w:eastAsia="lv-LV"/>
        </w:rPr>
        <w:t>pārstāvja kontaktinformāciju (adr</w:t>
      </w:r>
      <w:r w:rsidR="00C403BC">
        <w:rPr>
          <w:rFonts w:ascii="Times New Roman" w:eastAsia="Times New Roman" w:hAnsi="Times New Roman"/>
          <w:sz w:val="28"/>
          <w:szCs w:val="28"/>
          <w:lang w:eastAsia="lv-LV"/>
        </w:rPr>
        <w:t>ese, tālruņa numurs</w:t>
      </w:r>
      <w:r w:rsidR="00D76635">
        <w:rPr>
          <w:rFonts w:ascii="Times New Roman" w:eastAsia="Times New Roman" w:hAnsi="Times New Roman"/>
          <w:sz w:val="28"/>
          <w:szCs w:val="28"/>
          <w:lang w:eastAsia="lv-LV"/>
        </w:rPr>
        <w:t xml:space="preserve">, elektroniskā </w:t>
      </w:r>
      <w:r w:rsidR="00D76635" w:rsidRPr="005C2AEC">
        <w:rPr>
          <w:rFonts w:ascii="Times New Roman" w:eastAsia="Times New Roman" w:hAnsi="Times New Roman"/>
          <w:sz w:val="28"/>
          <w:szCs w:val="28"/>
          <w:lang w:eastAsia="lv-LV"/>
        </w:rPr>
        <w:t>pasta adrese)</w:t>
      </w:r>
      <w:r w:rsidR="00AE53F7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0538C0E" w14:textId="706C9451" w:rsidR="0016057B" w:rsidRDefault="005C08AD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5.2. biedrības un nodibinājumi –</w:t>
      </w:r>
      <w:r w:rsidR="005C2AEC" w:rsidRPr="005C2AEC">
        <w:rPr>
          <w:rFonts w:ascii="Times New Roman" w:eastAsia="Times New Roman" w:hAnsi="Times New Roman"/>
          <w:sz w:val="28"/>
          <w:szCs w:val="28"/>
          <w:lang w:eastAsia="lv-LV"/>
        </w:rPr>
        <w:t xml:space="preserve"> valdes (sapulces) lēmumu, ar kuru tiek deleģēts pārstāvis dalībai padomē.</w:t>
      </w:r>
    </w:p>
    <w:p w14:paraId="00693764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0538C0F" w14:textId="0332C762" w:rsidR="00C403BC" w:rsidRDefault="00154339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6</w:t>
      </w:r>
      <w:r w:rsidR="00C403BC" w:rsidRPr="00F76563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Padomes sastāvā es</w:t>
      </w:r>
      <w:r w:rsidR="00C403BC">
        <w:rPr>
          <w:rFonts w:ascii="Times New Roman" w:eastAsia="Times New Roman" w:hAnsi="Times New Roman"/>
          <w:sz w:val="28"/>
          <w:szCs w:val="28"/>
          <w:lang w:eastAsia="en-GB"/>
        </w:rPr>
        <w:t xml:space="preserve">ošā institūcija vai organizācija informē Vides aizsardzības un reģionālās attīstības ministriju par </w:t>
      </w:r>
      <w:r w:rsidR="00C403BC" w:rsidRPr="003F1185">
        <w:rPr>
          <w:rFonts w:ascii="Times New Roman" w:eastAsia="Times New Roman" w:hAnsi="Times New Roman"/>
          <w:sz w:val="28"/>
          <w:szCs w:val="28"/>
          <w:lang w:eastAsia="en-GB"/>
        </w:rPr>
        <w:t>institūcija</w:t>
      </w:r>
      <w:r w:rsidR="00C403BC">
        <w:rPr>
          <w:rFonts w:ascii="Times New Roman" w:eastAsia="Times New Roman" w:hAnsi="Times New Roman"/>
          <w:sz w:val="28"/>
          <w:szCs w:val="28"/>
          <w:lang w:eastAsia="en-GB"/>
        </w:rPr>
        <w:t>s deleģētā</w:t>
      </w:r>
      <w:r w:rsidR="00C403BC" w:rsidRPr="003F118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C403BC">
        <w:rPr>
          <w:rFonts w:ascii="Times New Roman" w:eastAsia="Times New Roman" w:hAnsi="Times New Roman"/>
          <w:sz w:val="28"/>
          <w:szCs w:val="28"/>
          <w:lang w:eastAsia="en-GB"/>
        </w:rPr>
        <w:t>pārstāvja maiņu vai citām izmaiņ</w:t>
      </w:r>
      <w:r w:rsidR="00466B20">
        <w:rPr>
          <w:rFonts w:ascii="Times New Roman" w:eastAsia="Times New Roman" w:hAnsi="Times New Roman"/>
          <w:sz w:val="28"/>
          <w:szCs w:val="28"/>
          <w:lang w:eastAsia="en-GB"/>
        </w:rPr>
        <w:t>ām.</w:t>
      </w:r>
    </w:p>
    <w:p w14:paraId="5F7EA781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0" w14:textId="77777777" w:rsidR="00876462" w:rsidRDefault="00D64F9E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5C2AEC">
        <w:rPr>
          <w:rFonts w:ascii="Times New Roman" w:eastAsia="Times New Roman" w:hAnsi="Times New Roman"/>
          <w:b/>
          <w:sz w:val="28"/>
          <w:szCs w:val="28"/>
          <w:lang w:eastAsia="en-GB"/>
        </w:rPr>
        <w:t>I</w:t>
      </w:r>
      <w:r w:rsidR="00727CF3">
        <w:rPr>
          <w:rFonts w:ascii="Times New Roman" w:eastAsia="Times New Roman" w:hAnsi="Times New Roman"/>
          <w:b/>
          <w:sz w:val="28"/>
          <w:szCs w:val="28"/>
          <w:lang w:eastAsia="en-GB"/>
        </w:rPr>
        <w:t>V</w:t>
      </w:r>
      <w:r w:rsidR="009653BE" w:rsidRPr="005C2AEC">
        <w:rPr>
          <w:rFonts w:ascii="Times New Roman" w:eastAsia="Times New Roman" w:hAnsi="Times New Roman"/>
          <w:b/>
          <w:sz w:val="28"/>
          <w:szCs w:val="28"/>
          <w:lang w:eastAsia="en-GB"/>
        </w:rPr>
        <w:t>. Padomes darbība</w:t>
      </w:r>
    </w:p>
    <w:p w14:paraId="18ECF834" w14:textId="77777777" w:rsidR="00150C00" w:rsidRPr="0078551E" w:rsidRDefault="00150C00" w:rsidP="00150C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20538C11" w14:textId="11CCB4F3" w:rsidR="00876462" w:rsidRDefault="00D12C5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7</w:t>
      </w:r>
      <w:r w:rsidR="00876462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D93D1C">
        <w:rPr>
          <w:rFonts w:ascii="Times New Roman" w:eastAsia="Times New Roman" w:hAnsi="Times New Roman"/>
          <w:sz w:val="28"/>
          <w:szCs w:val="28"/>
          <w:lang w:eastAsia="en-GB"/>
        </w:rPr>
        <w:t>Pēc padomes personālsastāva apstiprināšanas</w:t>
      </w:r>
      <w:r w:rsidR="00D93D1C" w:rsidRPr="00D93D1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876462" w:rsidRPr="00876462">
        <w:rPr>
          <w:rFonts w:ascii="Times New Roman" w:eastAsia="Times New Roman" w:hAnsi="Times New Roman"/>
          <w:sz w:val="28"/>
          <w:szCs w:val="28"/>
          <w:lang w:eastAsia="en-GB"/>
        </w:rPr>
        <w:t>Dabas aizsardzības pārvalde sasauc pirmo padomes sēdi</w:t>
      </w:r>
      <w:r w:rsidR="00000122">
        <w:rPr>
          <w:rFonts w:ascii="Times New Roman" w:eastAsia="Times New Roman" w:hAnsi="Times New Roman"/>
          <w:sz w:val="28"/>
          <w:szCs w:val="28"/>
          <w:lang w:eastAsia="en-GB"/>
        </w:rPr>
        <w:t>, kurā</w:t>
      </w:r>
      <w:r w:rsidR="00876462" w:rsidRPr="0087646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000122">
        <w:rPr>
          <w:rFonts w:ascii="Times New Roman" w:eastAsia="Times New Roman" w:hAnsi="Times New Roman"/>
          <w:sz w:val="28"/>
          <w:szCs w:val="28"/>
          <w:lang w:eastAsia="en-GB"/>
        </w:rPr>
        <w:t>p</w:t>
      </w:r>
      <w:r w:rsidR="00000122" w:rsidRPr="00B430C1">
        <w:rPr>
          <w:rFonts w:ascii="Times New Roman" w:eastAsia="Times New Roman" w:hAnsi="Times New Roman"/>
          <w:sz w:val="28"/>
          <w:szCs w:val="28"/>
          <w:lang w:eastAsia="en-GB"/>
        </w:rPr>
        <w:t>ado</w:t>
      </w:r>
      <w:r w:rsidR="00000122">
        <w:rPr>
          <w:rFonts w:ascii="Times New Roman" w:eastAsia="Times New Roman" w:hAnsi="Times New Roman"/>
          <w:sz w:val="28"/>
          <w:szCs w:val="28"/>
          <w:lang w:eastAsia="en-GB"/>
        </w:rPr>
        <w:t>me no tās locekļu vidus uz trim gadiem ievēl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ē</w:t>
      </w:r>
      <w:r w:rsidR="0000012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</w:t>
      </w:r>
      <w:r w:rsidR="00000122">
        <w:rPr>
          <w:rFonts w:ascii="Times New Roman" w:eastAsia="Times New Roman" w:hAnsi="Times New Roman"/>
          <w:sz w:val="28"/>
          <w:szCs w:val="28"/>
          <w:lang w:eastAsia="en-GB"/>
        </w:rPr>
        <w:t xml:space="preserve">priekšsēdētāju un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</w:t>
      </w:r>
      <w:r w:rsidR="00000122">
        <w:rPr>
          <w:rFonts w:ascii="Times New Roman" w:eastAsia="Times New Roman" w:hAnsi="Times New Roman"/>
          <w:sz w:val="28"/>
          <w:szCs w:val="28"/>
          <w:lang w:eastAsia="en-GB"/>
        </w:rPr>
        <w:t xml:space="preserve">priekšsēdētāja vietnieku. </w:t>
      </w:r>
    </w:p>
    <w:p w14:paraId="55FA99D0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2" w14:textId="77777777" w:rsidR="009C7FF9" w:rsidRDefault="00D12C5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8</w:t>
      </w:r>
      <w:r w:rsidR="00263F8B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9C7FF9">
        <w:rPr>
          <w:rFonts w:ascii="Times New Roman" w:eastAsia="Times New Roman" w:hAnsi="Times New Roman"/>
          <w:sz w:val="28"/>
          <w:szCs w:val="28"/>
          <w:lang w:eastAsia="en-GB"/>
        </w:rPr>
        <w:t>Padomes locekļu pilnvaru laiks ir trīs gadi.</w:t>
      </w:r>
    </w:p>
    <w:p w14:paraId="09EB9FE0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3" w14:textId="77777777" w:rsidR="00876462" w:rsidRDefault="00D12C5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="00876462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9C7FF9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lēmumus pieņem padomes sēdē, ievērojot vienprātības principu. Ja tas nav iespējams, lēmumus pieņem ar vienkāršu balsu vairākumu, </w:t>
      </w:r>
      <w:r w:rsidR="009C7FF9" w:rsidRPr="00B430C1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atklāti balsojot. Ja balsu skaits sadalās vienādi, izšķirošā ir padomes priekšsēdētāja </w:t>
      </w:r>
      <w:r w:rsidR="009C7FF9" w:rsidRPr="00F76563">
        <w:rPr>
          <w:rFonts w:ascii="Times New Roman" w:eastAsia="Times New Roman" w:hAnsi="Times New Roman"/>
          <w:sz w:val="28"/>
          <w:szCs w:val="28"/>
          <w:lang w:eastAsia="en-GB"/>
        </w:rPr>
        <w:t>balss.</w:t>
      </w:r>
    </w:p>
    <w:p w14:paraId="2F6109A6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4" w14:textId="77777777" w:rsidR="00E640C4" w:rsidRDefault="00D12C5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bookmarkStart w:id="10" w:name="p7"/>
      <w:bookmarkStart w:id="11" w:name="p-132173"/>
      <w:bookmarkEnd w:id="10"/>
      <w:bookmarkEnd w:id="11"/>
      <w:r>
        <w:rPr>
          <w:rFonts w:ascii="Times New Roman" w:eastAsia="Times New Roman" w:hAnsi="Times New Roman"/>
          <w:sz w:val="28"/>
          <w:szCs w:val="28"/>
          <w:lang w:eastAsia="en-GB"/>
        </w:rPr>
        <w:t>10</w:t>
      </w:r>
      <w:r w:rsidR="00B430C1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9C7FF9" w:rsidRPr="00F76563">
        <w:rPr>
          <w:rFonts w:ascii="Times New Roman" w:eastAsia="Times New Roman" w:hAnsi="Times New Roman"/>
          <w:sz w:val="28"/>
          <w:szCs w:val="28"/>
          <w:lang w:eastAsia="en-GB"/>
        </w:rPr>
        <w:t>Padome ir lemttiesīga, ja tās sēdē piedalās vairāk nekā puse no padomes locekļiem.</w:t>
      </w:r>
    </w:p>
    <w:p w14:paraId="38BC04C4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5" w14:textId="36165B8F" w:rsidR="00F76563" w:rsidRDefault="00D12C5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11</w:t>
      </w:r>
      <w:r w:rsidR="00F76563" w:rsidRPr="00F76563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bookmarkStart w:id="12" w:name="p8"/>
      <w:bookmarkStart w:id="13" w:name="p-132174"/>
      <w:bookmarkEnd w:id="12"/>
      <w:bookmarkEnd w:id="13"/>
      <w:r w:rsidR="000B169E">
        <w:rPr>
          <w:rFonts w:ascii="Times New Roman" w:eastAsia="Times New Roman" w:hAnsi="Times New Roman"/>
          <w:sz w:val="28"/>
          <w:szCs w:val="28"/>
          <w:lang w:eastAsia="en-GB"/>
        </w:rPr>
        <w:t xml:space="preserve">Par </w:t>
      </w:r>
      <w:r w:rsidR="001D5D1C">
        <w:rPr>
          <w:rFonts w:ascii="Times New Roman" w:eastAsia="Times New Roman" w:hAnsi="Times New Roman"/>
          <w:sz w:val="28"/>
          <w:szCs w:val="28"/>
          <w:lang w:eastAsia="en-GB"/>
        </w:rPr>
        <w:t>p</w:t>
      </w:r>
      <w:r w:rsidR="009C7FF9" w:rsidRPr="00664FEE">
        <w:rPr>
          <w:rFonts w:ascii="Times New Roman" w:eastAsia="Times New Roman" w:hAnsi="Times New Roman"/>
          <w:sz w:val="28"/>
          <w:szCs w:val="28"/>
          <w:lang w:eastAsia="en-GB"/>
        </w:rPr>
        <w:t xml:space="preserve">adomes darba organizēšanu, termiņiem un amatpersonu </w:t>
      </w:r>
      <w:r w:rsidR="009C7FF9" w:rsidRPr="000B169E">
        <w:rPr>
          <w:rFonts w:ascii="Times New Roman" w:eastAsia="Times New Roman" w:hAnsi="Times New Roman"/>
          <w:sz w:val="28"/>
          <w:szCs w:val="28"/>
          <w:lang w:eastAsia="en-GB"/>
        </w:rPr>
        <w:t>pienākumiem padomes locekļi savstarpēji vienojas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 un izdara attiecīgu</w:t>
      </w:r>
      <w:r w:rsidR="009C7FF9" w:rsidRPr="000B169E">
        <w:rPr>
          <w:rFonts w:ascii="Times New Roman" w:eastAsia="Times New Roman" w:hAnsi="Times New Roman"/>
          <w:sz w:val="28"/>
          <w:szCs w:val="28"/>
          <w:lang w:eastAsia="en-GB"/>
        </w:rPr>
        <w:t xml:space="preserve"> ierakstu padomes sēdes protokolā.</w:t>
      </w:r>
    </w:p>
    <w:p w14:paraId="200F966B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6" w14:textId="2F4A4793" w:rsidR="00D644F5" w:rsidRPr="00D644F5" w:rsidRDefault="00C02692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bookmarkStart w:id="14" w:name="p10"/>
      <w:bookmarkStart w:id="15" w:name="p-132176"/>
      <w:bookmarkStart w:id="16" w:name="p11"/>
      <w:bookmarkStart w:id="17" w:name="p-132177"/>
      <w:bookmarkEnd w:id="14"/>
      <w:bookmarkEnd w:id="15"/>
      <w:bookmarkEnd w:id="16"/>
      <w:bookmarkEnd w:id="17"/>
      <w:r>
        <w:rPr>
          <w:rFonts w:ascii="Times New Roman" w:eastAsia="Times New Roman" w:hAnsi="Times New Roman"/>
          <w:sz w:val="28"/>
          <w:szCs w:val="28"/>
          <w:lang w:eastAsia="en-GB"/>
        </w:rPr>
        <w:t>12</w:t>
      </w:r>
      <w:r w:rsidR="00664FEE" w:rsidRPr="00B430C1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664FEE" w:rsidRPr="00F76563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 xml:space="preserve">dokumentu </w:t>
      </w:r>
      <w:r w:rsidR="00E96C68">
        <w:rPr>
          <w:rFonts w:ascii="Times New Roman" w:eastAsia="Times New Roman" w:hAnsi="Times New Roman"/>
          <w:bCs/>
          <w:sz w:val="28"/>
          <w:szCs w:val="28"/>
          <w:lang w:eastAsia="en-GB"/>
        </w:rPr>
        <w:t>lietvedīb</w:t>
      </w:r>
      <w:r w:rsidR="00A36FD6">
        <w:rPr>
          <w:rFonts w:ascii="Times New Roman" w:eastAsia="Times New Roman" w:hAnsi="Times New Roman"/>
          <w:bCs/>
          <w:sz w:val="28"/>
          <w:szCs w:val="28"/>
          <w:lang w:eastAsia="en-GB"/>
        </w:rPr>
        <w:t>u</w:t>
      </w:r>
      <w:r w:rsidR="00E96C68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 w:rsidR="001F4BA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nodrošina </w:t>
      </w:r>
      <w:r w:rsidR="00664FEE" w:rsidRPr="00F76563">
        <w:rPr>
          <w:rFonts w:ascii="Times New Roman" w:eastAsia="Times New Roman" w:hAnsi="Times New Roman"/>
          <w:sz w:val="28"/>
          <w:szCs w:val="28"/>
          <w:lang w:eastAsia="en-GB"/>
        </w:rPr>
        <w:t>Dabas aizsardzības pārvalde</w:t>
      </w:r>
      <w:r w:rsidR="00664FEE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no </w:t>
      </w:r>
      <w:r w:rsidR="00664FEE">
        <w:rPr>
          <w:rFonts w:ascii="Times New Roman" w:eastAsia="Times New Roman" w:hAnsi="Times New Roman"/>
          <w:sz w:val="28"/>
          <w:szCs w:val="28"/>
          <w:lang w:eastAsia="en-GB"/>
        </w:rPr>
        <w:t>tai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 piešķirtajiem</w:t>
      </w:r>
      <w:r w:rsidR="00664FEE" w:rsidRPr="00F76563">
        <w:rPr>
          <w:rFonts w:ascii="Times New Roman" w:eastAsia="Times New Roman" w:hAnsi="Times New Roman"/>
          <w:sz w:val="28"/>
          <w:szCs w:val="28"/>
          <w:lang w:eastAsia="en-GB"/>
        </w:rPr>
        <w:t xml:space="preserve"> valsts budžeta līdzekļ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iem</w:t>
      </w:r>
      <w:r w:rsidR="00664FEE" w:rsidRPr="00F76563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89059A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 xml:space="preserve">Dabas aizsardzības pārvalde veic šādas </w:t>
      </w:r>
      <w:r w:rsidR="00E96C68">
        <w:rPr>
          <w:rFonts w:ascii="Times New Roman" w:eastAsia="Times New Roman" w:hAnsi="Times New Roman"/>
          <w:sz w:val="28"/>
          <w:szCs w:val="28"/>
          <w:lang w:eastAsia="en-GB"/>
        </w:rPr>
        <w:t xml:space="preserve">lietvedības </w:t>
      </w:r>
      <w:r w:rsidR="00D644F5" w:rsidRPr="00D644F5">
        <w:rPr>
          <w:rFonts w:ascii="Times New Roman" w:eastAsia="Times New Roman" w:hAnsi="Times New Roman"/>
          <w:sz w:val="28"/>
          <w:szCs w:val="28"/>
          <w:lang w:eastAsia="en-GB"/>
        </w:rPr>
        <w:t>funkcijas:</w:t>
      </w:r>
    </w:p>
    <w:p w14:paraId="20538C17" w14:textId="77777777" w:rsidR="00D644F5" w:rsidRPr="00D644F5" w:rsidRDefault="00D644F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.1. </w:t>
      </w:r>
      <w:r w:rsidR="00D0031A" w:rsidRPr="00D644F5">
        <w:rPr>
          <w:rFonts w:ascii="Times New Roman" w:eastAsia="Times New Roman" w:hAnsi="Times New Roman"/>
          <w:sz w:val="28"/>
          <w:szCs w:val="28"/>
          <w:lang w:eastAsia="en-GB"/>
        </w:rPr>
        <w:t>nodrošin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="00D0031A"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padomes sēžu norisi 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 xml:space="preserve">un padomes 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dokumentu apriti;</w:t>
      </w:r>
    </w:p>
    <w:p w14:paraId="20538C18" w14:textId="77777777" w:rsidR="00D644F5" w:rsidRPr="00D644F5" w:rsidRDefault="00D644F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D12C50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. apkopo padomes locekļu priekšlikumus par padomes sēžu darba kārtībā iekļaujamaji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em jautājumiem, kā arī sagatavo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dokumentu projektus izskatīšanai padomes sēdēs;</w:t>
      </w:r>
    </w:p>
    <w:p w14:paraId="20538C19" w14:textId="04AF675D" w:rsidR="00D644F5" w:rsidRPr="00D644F5" w:rsidRDefault="00D644F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D12C50">
        <w:rPr>
          <w:rFonts w:ascii="Times New Roman" w:eastAsia="Times New Roman" w:hAnsi="Times New Roman"/>
          <w:sz w:val="28"/>
          <w:szCs w:val="28"/>
          <w:lang w:eastAsia="en-GB"/>
        </w:rPr>
        <w:t>3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. sagatavo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padomes sēdes darba kārtību un nosūt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to visiem padomes locekļiem, kā arī ievieto </w:t>
      </w:r>
      <w:r w:rsidR="002719DC">
        <w:rPr>
          <w:rFonts w:ascii="Times New Roman" w:eastAsia="Times New Roman" w:hAnsi="Times New Roman"/>
          <w:sz w:val="28"/>
          <w:szCs w:val="28"/>
          <w:lang w:eastAsia="en-GB"/>
        </w:rPr>
        <w:t>i</w:t>
      </w:r>
      <w:r w:rsidR="002719DC" w:rsidRPr="002719DC">
        <w:rPr>
          <w:rFonts w:ascii="Times New Roman" w:eastAsia="Times New Roman" w:hAnsi="Times New Roman"/>
          <w:sz w:val="28"/>
          <w:szCs w:val="28"/>
          <w:lang w:eastAsia="en-GB"/>
        </w:rPr>
        <w:t>nformāciju par padomes sēdi un tās darba kārtību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 xml:space="preserve"> Dabas aizsardzības pārvaldes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B16B57">
        <w:rPr>
          <w:rFonts w:ascii="Times New Roman" w:eastAsia="Times New Roman" w:hAnsi="Times New Roman"/>
          <w:sz w:val="28"/>
          <w:szCs w:val="28"/>
          <w:lang w:eastAsia="en-GB"/>
        </w:rPr>
        <w:t>tīmekļ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vietnē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14:paraId="20538C1A" w14:textId="77777777" w:rsidR="00D644F5" w:rsidRPr="00D644F5" w:rsidRDefault="00D644F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D12C50"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 xml:space="preserve"> reģistrē padomes sēdes dalībniekus un 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protokolē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padomes sēdes;</w:t>
      </w:r>
    </w:p>
    <w:p w14:paraId="20538C1B" w14:textId="5E68238B" w:rsidR="00D644F5" w:rsidRPr="00D644F5" w:rsidRDefault="00D644F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D12C50">
        <w:rPr>
          <w:rFonts w:ascii="Times New Roman" w:eastAsia="Times New Roman" w:hAnsi="Times New Roman"/>
          <w:sz w:val="28"/>
          <w:szCs w:val="28"/>
          <w:lang w:eastAsia="en-GB"/>
        </w:rPr>
        <w:t>5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. seko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padome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 xml:space="preserve">s lēmumu īstenošanai un </w:t>
      </w:r>
      <w:r w:rsidR="005C08AD"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par to 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informē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padomi;</w:t>
      </w:r>
    </w:p>
    <w:p w14:paraId="20538C1C" w14:textId="2A1E6C8F" w:rsidR="00664FEE" w:rsidRDefault="00D644F5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D0031A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D12C50">
        <w:rPr>
          <w:rFonts w:ascii="Times New Roman" w:eastAsia="Times New Roman" w:hAnsi="Times New Roman"/>
          <w:sz w:val="28"/>
          <w:szCs w:val="28"/>
          <w:lang w:eastAsia="en-GB"/>
        </w:rPr>
        <w:t>6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>. piecu darbdienu l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aikā pēc padomes sēdes sagatavo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un elektroniski nosūt</w:t>
      </w:r>
      <w:r w:rsidR="001F4BA1">
        <w:rPr>
          <w:rFonts w:ascii="Times New Roman" w:eastAsia="Times New Roman" w:hAnsi="Times New Roman"/>
          <w:sz w:val="28"/>
          <w:szCs w:val="28"/>
          <w:lang w:eastAsia="en-GB"/>
        </w:rPr>
        <w:t>a</w:t>
      </w:r>
      <w:r w:rsidRPr="00D644F5">
        <w:rPr>
          <w:rFonts w:ascii="Times New Roman" w:eastAsia="Times New Roman" w:hAnsi="Times New Roman"/>
          <w:sz w:val="28"/>
          <w:szCs w:val="28"/>
          <w:lang w:eastAsia="en-GB"/>
        </w:rPr>
        <w:t xml:space="preserve"> padomes sēdes pro</w:t>
      </w:r>
      <w:r w:rsidR="009902AB">
        <w:rPr>
          <w:rFonts w:ascii="Times New Roman" w:eastAsia="Times New Roman" w:hAnsi="Times New Roman"/>
          <w:sz w:val="28"/>
          <w:szCs w:val="28"/>
          <w:lang w:eastAsia="en-GB"/>
        </w:rPr>
        <w:t>tokolu visiem padomes locekļiem.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0B1413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sēdes </w:t>
      </w:r>
      <w:r w:rsidR="001758D8">
        <w:rPr>
          <w:rFonts w:ascii="Times New Roman" w:eastAsia="Times New Roman" w:hAnsi="Times New Roman"/>
          <w:sz w:val="28"/>
          <w:szCs w:val="28"/>
          <w:lang w:eastAsia="en-GB"/>
        </w:rPr>
        <w:t>p</w:t>
      </w:r>
      <w:r w:rsidR="000B1413">
        <w:rPr>
          <w:rFonts w:ascii="Times New Roman" w:eastAsia="Times New Roman" w:hAnsi="Times New Roman"/>
          <w:sz w:val="28"/>
          <w:szCs w:val="28"/>
          <w:lang w:eastAsia="en-GB"/>
        </w:rPr>
        <w:t xml:space="preserve">rotokolu apstiprina nākamajā padomes sēdē. </w:t>
      </w:r>
      <w:r w:rsidR="000B1413" w:rsidRPr="000B1413">
        <w:rPr>
          <w:rFonts w:ascii="Times New Roman" w:eastAsia="Times New Roman" w:hAnsi="Times New Roman"/>
          <w:sz w:val="28"/>
          <w:szCs w:val="28"/>
          <w:lang w:eastAsia="en-GB"/>
        </w:rPr>
        <w:t>Ja kāds no padomes locekļiem nepiekrīt pieņemtajam lēmumam, attiecīgā padomes locekļa viedokli pēc viņa pieprasījuma ieraksta protokolā.</w:t>
      </w:r>
      <w:bookmarkStart w:id="18" w:name="p13"/>
      <w:bookmarkStart w:id="19" w:name="p-132179"/>
      <w:bookmarkEnd w:id="18"/>
      <w:bookmarkEnd w:id="19"/>
    </w:p>
    <w:p w14:paraId="78E1F03D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D" w14:textId="63637B1E" w:rsidR="00664FEE" w:rsidRDefault="00C02692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150C00">
        <w:rPr>
          <w:rFonts w:ascii="Times New Roman" w:eastAsia="Times New Roman" w:hAnsi="Times New Roman"/>
          <w:sz w:val="28"/>
          <w:szCs w:val="28"/>
          <w:lang w:eastAsia="en-GB"/>
        </w:rPr>
        <w:t>3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664FEE" w:rsidRPr="00657D6E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lēmumiem ir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ieteikuma</w:t>
      </w:r>
      <w:r w:rsidR="00664FEE" w:rsidRPr="00657D6E">
        <w:rPr>
          <w:rFonts w:ascii="Times New Roman" w:eastAsia="Times New Roman" w:hAnsi="Times New Roman"/>
          <w:sz w:val="28"/>
          <w:szCs w:val="28"/>
          <w:lang w:eastAsia="en-GB"/>
        </w:rPr>
        <w:t xml:space="preserve"> raksturs.</w:t>
      </w:r>
    </w:p>
    <w:p w14:paraId="75B69794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E" w14:textId="0C1A961E" w:rsidR="009C7FF9" w:rsidRDefault="00C02692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150C00">
        <w:rPr>
          <w:rFonts w:ascii="Times New Roman" w:eastAsia="Times New Roman" w:hAnsi="Times New Roman"/>
          <w:sz w:val="28"/>
          <w:szCs w:val="28"/>
          <w:lang w:eastAsia="en-GB"/>
        </w:rPr>
        <w:t>4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9C7FF9" w:rsidRPr="009C7FF9">
        <w:rPr>
          <w:rFonts w:ascii="Times New Roman" w:eastAsia="Times New Roman" w:hAnsi="Times New Roman"/>
          <w:sz w:val="28"/>
          <w:szCs w:val="28"/>
          <w:lang w:eastAsia="en-GB"/>
        </w:rPr>
        <w:t xml:space="preserve">Padomes sēdi sasauc </w:t>
      </w:r>
      <w:r w:rsidR="005C08AD">
        <w:rPr>
          <w:rFonts w:ascii="Times New Roman" w:eastAsia="Times New Roman" w:hAnsi="Times New Roman"/>
          <w:sz w:val="28"/>
          <w:szCs w:val="28"/>
          <w:lang w:eastAsia="en-GB"/>
        </w:rPr>
        <w:t>ne retāk kā</w:t>
      </w:r>
      <w:r w:rsidR="009C7FF9" w:rsidRPr="009C7FF9">
        <w:rPr>
          <w:rFonts w:ascii="Times New Roman" w:eastAsia="Times New Roman" w:hAnsi="Times New Roman"/>
          <w:sz w:val="28"/>
          <w:szCs w:val="28"/>
          <w:lang w:eastAsia="en-GB"/>
        </w:rPr>
        <w:t xml:space="preserve"> vienu reizi gadā pēc padomes priekšsēdētāja</w:t>
      </w:r>
      <w:r w:rsidR="008D5351">
        <w:rPr>
          <w:rFonts w:ascii="Times New Roman" w:eastAsia="Times New Roman" w:hAnsi="Times New Roman"/>
          <w:sz w:val="28"/>
          <w:szCs w:val="28"/>
          <w:lang w:eastAsia="en-GB"/>
        </w:rPr>
        <w:t xml:space="preserve"> vai </w:t>
      </w:r>
      <w:r w:rsidR="008D5351" w:rsidRPr="00F76563">
        <w:rPr>
          <w:rFonts w:ascii="Times New Roman" w:eastAsia="Times New Roman" w:hAnsi="Times New Roman"/>
          <w:sz w:val="28"/>
          <w:szCs w:val="28"/>
          <w:lang w:eastAsia="en-GB"/>
        </w:rPr>
        <w:t>Dabas aizsardzības pārvalde</w:t>
      </w:r>
      <w:r w:rsidR="008D5351">
        <w:rPr>
          <w:rFonts w:ascii="Times New Roman" w:eastAsia="Times New Roman" w:hAnsi="Times New Roman"/>
          <w:sz w:val="28"/>
          <w:szCs w:val="28"/>
          <w:lang w:eastAsia="en-GB"/>
        </w:rPr>
        <w:t>s</w:t>
      </w:r>
      <w:r w:rsidR="0078551E">
        <w:rPr>
          <w:rFonts w:ascii="Times New Roman" w:eastAsia="Times New Roman" w:hAnsi="Times New Roman"/>
          <w:sz w:val="28"/>
          <w:szCs w:val="28"/>
          <w:lang w:eastAsia="en-GB"/>
        </w:rPr>
        <w:t xml:space="preserve"> ierosinājuma vai</w:t>
      </w:r>
      <w:r w:rsidR="00435905">
        <w:rPr>
          <w:rFonts w:ascii="Times New Roman" w:eastAsia="Times New Roman" w:hAnsi="Times New Roman"/>
          <w:sz w:val="28"/>
          <w:szCs w:val="28"/>
          <w:lang w:eastAsia="en-GB"/>
        </w:rPr>
        <w:t xml:space="preserve"> tad,</w:t>
      </w:r>
      <w:r w:rsidR="009C7FF9" w:rsidRPr="009C7FF9">
        <w:rPr>
          <w:rFonts w:ascii="Times New Roman" w:eastAsia="Times New Roman" w:hAnsi="Times New Roman"/>
          <w:sz w:val="28"/>
          <w:szCs w:val="28"/>
          <w:lang w:eastAsia="en-GB"/>
        </w:rPr>
        <w:t xml:space="preserve"> ja to pieprasa vairāk nekā puse no padomes locekļiem.</w:t>
      </w:r>
    </w:p>
    <w:p w14:paraId="13C14812" w14:textId="77777777" w:rsidR="00150C00" w:rsidRPr="0078551E" w:rsidRDefault="00150C00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0538C1F" w14:textId="26930EA9" w:rsidR="00EB1695" w:rsidRDefault="00C02692" w:rsidP="00150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150C00">
        <w:rPr>
          <w:rFonts w:ascii="Times New Roman" w:eastAsia="Times New Roman" w:hAnsi="Times New Roman"/>
          <w:sz w:val="28"/>
          <w:szCs w:val="28"/>
          <w:lang w:eastAsia="en-GB"/>
        </w:rPr>
        <w:t>5</w:t>
      </w:r>
      <w:r w:rsidR="00657D6E" w:rsidRPr="00657D6E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r w:rsidR="00657D6E" w:rsidRPr="00DB1671">
        <w:rPr>
          <w:rFonts w:ascii="Times New Roman" w:eastAsia="Times New Roman" w:hAnsi="Times New Roman"/>
          <w:sz w:val="28"/>
          <w:szCs w:val="28"/>
          <w:lang w:eastAsia="en-GB"/>
        </w:rPr>
        <w:t>Padome</w:t>
      </w:r>
      <w:r w:rsidR="00664FEE" w:rsidRPr="00DB1671">
        <w:rPr>
          <w:rFonts w:ascii="Times New Roman" w:eastAsia="Times New Roman" w:hAnsi="Times New Roman"/>
          <w:sz w:val="28"/>
          <w:szCs w:val="28"/>
          <w:lang w:eastAsia="en-GB"/>
        </w:rPr>
        <w:t>s sēdes ir atklātas.</w:t>
      </w:r>
      <w:r w:rsidR="0089059A" w:rsidRPr="00DB1671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477725" w:rsidRPr="00477725">
        <w:rPr>
          <w:rFonts w:ascii="Times New Roman" w:eastAsia="Times New Roman" w:hAnsi="Times New Roman"/>
          <w:sz w:val="28"/>
          <w:szCs w:val="28"/>
          <w:lang w:eastAsia="en-GB"/>
        </w:rPr>
        <w:t xml:space="preserve">Informāciju par padomes sēdi un tās darba kārtību piecas darbdienas pirms sēdes ievieto </w:t>
      </w:r>
      <w:r w:rsidR="007865AB">
        <w:rPr>
          <w:rFonts w:ascii="Times New Roman" w:eastAsia="Times New Roman" w:hAnsi="Times New Roman"/>
          <w:sz w:val="28"/>
          <w:szCs w:val="28"/>
          <w:lang w:eastAsia="en-GB"/>
        </w:rPr>
        <w:t>Dabas aizsardzības pārvaldes</w:t>
      </w:r>
      <w:r w:rsidR="00477725" w:rsidRPr="0047772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B16B57">
        <w:rPr>
          <w:rFonts w:ascii="Times New Roman" w:eastAsia="Times New Roman" w:hAnsi="Times New Roman"/>
          <w:sz w:val="28"/>
          <w:szCs w:val="28"/>
          <w:lang w:eastAsia="en-GB"/>
        </w:rPr>
        <w:t>tīmekļ</w:t>
      </w:r>
      <w:r w:rsidR="0078551E">
        <w:rPr>
          <w:rFonts w:ascii="Times New Roman" w:eastAsia="Times New Roman" w:hAnsi="Times New Roman"/>
          <w:sz w:val="28"/>
          <w:szCs w:val="28"/>
          <w:lang w:eastAsia="en-GB"/>
        </w:rPr>
        <w:t>vietnē</w:t>
      </w:r>
      <w:r w:rsidR="00477725" w:rsidRPr="00477725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20538C21" w14:textId="77777777" w:rsidR="001829B6" w:rsidRDefault="001829B6" w:rsidP="00D2309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08039E3" w14:textId="77777777" w:rsidR="00D2309B" w:rsidRPr="00D2309B" w:rsidRDefault="00D2309B" w:rsidP="00D2309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36FC4ED" w14:textId="74B13E47" w:rsidR="00D2309B" w:rsidRPr="00D2309B" w:rsidRDefault="00D2309B" w:rsidP="00E80F7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D2309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Ministru prezident</w:t>
      </w:r>
      <w:r w:rsidR="00E80F7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Pr="00D2309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E80F7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Laimdota</w:t>
      </w:r>
      <w:r w:rsidRPr="00D2309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E80F7B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Straujuma</w:t>
      </w:r>
    </w:p>
    <w:p w14:paraId="20538C23" w14:textId="1BC52ED7" w:rsidR="00E85FF7" w:rsidRDefault="00E85FF7" w:rsidP="00D2309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EAF16BD" w14:textId="77777777" w:rsidR="00E80F7B" w:rsidRPr="005F7752" w:rsidRDefault="00E80F7B" w:rsidP="00D2309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131F35E" w14:textId="77777777" w:rsidR="005F7752" w:rsidRPr="005F7752" w:rsidRDefault="005F7752" w:rsidP="00D2309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F775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Vides aizsardzības un</w:t>
      </w:r>
    </w:p>
    <w:p w14:paraId="04523318" w14:textId="77777777" w:rsidR="005F7752" w:rsidRPr="005F7752" w:rsidRDefault="005F7752" w:rsidP="00D2309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F775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reģionālās attīstības ministra vietā –</w:t>
      </w:r>
    </w:p>
    <w:p w14:paraId="20538C34" w14:textId="12399AF3" w:rsidR="00A30194" w:rsidRPr="005F7752" w:rsidRDefault="005F7752" w:rsidP="00E80F7B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775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tieslietu ministrs</w:t>
      </w:r>
      <w:r w:rsidRPr="005F775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Dzintars Rasnačs</w:t>
      </w:r>
    </w:p>
    <w:sectPr w:rsidR="00A30194" w:rsidRPr="005F7752" w:rsidSect="00150C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9B658" w15:done="0"/>
  <w15:commentEx w15:paraId="5BD52A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8C37" w14:textId="77777777" w:rsidR="003861BD" w:rsidRDefault="003861BD" w:rsidP="00E85FF7">
      <w:pPr>
        <w:spacing w:after="0" w:line="240" w:lineRule="auto"/>
      </w:pPr>
      <w:r>
        <w:separator/>
      </w:r>
    </w:p>
  </w:endnote>
  <w:endnote w:type="continuationSeparator" w:id="0">
    <w:p w14:paraId="20538C38" w14:textId="77777777" w:rsidR="003861BD" w:rsidRDefault="003861BD" w:rsidP="00E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8C3B" w14:textId="161AB432" w:rsidR="00620441" w:rsidRPr="00150C00" w:rsidRDefault="00150C00">
    <w:pPr>
      <w:pStyle w:val="Footer"/>
      <w:rPr>
        <w:rFonts w:ascii="Times New Roman" w:hAnsi="Times New Roman"/>
        <w:sz w:val="16"/>
        <w:szCs w:val="16"/>
      </w:rPr>
    </w:pPr>
    <w:r w:rsidRPr="00150C00">
      <w:rPr>
        <w:rFonts w:ascii="Times New Roman" w:hAnsi="Times New Roman"/>
        <w:sz w:val="16"/>
        <w:szCs w:val="16"/>
      </w:rPr>
      <w:t>N1752_5</w:t>
    </w:r>
    <w:r w:rsidR="00974DA8" w:rsidRPr="00150C00"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8C3D" w14:textId="049E5DAB" w:rsidR="00620441" w:rsidRPr="00150C00" w:rsidRDefault="00150C00">
    <w:pPr>
      <w:pStyle w:val="Footer"/>
      <w:rPr>
        <w:sz w:val="16"/>
        <w:szCs w:val="16"/>
      </w:rPr>
    </w:pPr>
    <w:r w:rsidRPr="00150C00">
      <w:rPr>
        <w:rFonts w:ascii="Times New Roman" w:hAnsi="Times New Roman"/>
        <w:sz w:val="16"/>
        <w:szCs w:val="16"/>
      </w:rPr>
      <w:t>N1752_5</w:t>
    </w:r>
    <w:r w:rsidR="00974DA8" w:rsidRPr="00150C00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38C35" w14:textId="77777777" w:rsidR="003861BD" w:rsidRDefault="003861BD" w:rsidP="00E85FF7">
      <w:pPr>
        <w:spacing w:after="0" w:line="240" w:lineRule="auto"/>
      </w:pPr>
      <w:r>
        <w:separator/>
      </w:r>
    </w:p>
  </w:footnote>
  <w:footnote w:type="continuationSeparator" w:id="0">
    <w:p w14:paraId="20538C36" w14:textId="77777777" w:rsidR="003861BD" w:rsidRDefault="003861BD" w:rsidP="00E8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25566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0538C39" w14:textId="77777777" w:rsidR="00620441" w:rsidRPr="00150C00" w:rsidRDefault="003074FB">
        <w:pPr>
          <w:pStyle w:val="Header"/>
          <w:jc w:val="center"/>
          <w:rPr>
            <w:sz w:val="24"/>
          </w:rPr>
        </w:pPr>
        <w:r w:rsidRPr="00150C00">
          <w:rPr>
            <w:rFonts w:ascii="Times New Roman" w:hAnsi="Times New Roman"/>
            <w:sz w:val="24"/>
          </w:rPr>
          <w:fldChar w:fldCharType="begin"/>
        </w:r>
        <w:r w:rsidR="00D01B8E" w:rsidRPr="00150C00">
          <w:rPr>
            <w:rFonts w:ascii="Times New Roman" w:hAnsi="Times New Roman"/>
            <w:sz w:val="24"/>
          </w:rPr>
          <w:instrText xml:space="preserve"> PAGE   \* MERGEFORMAT </w:instrText>
        </w:r>
        <w:r w:rsidRPr="00150C00">
          <w:rPr>
            <w:rFonts w:ascii="Times New Roman" w:hAnsi="Times New Roman"/>
            <w:sz w:val="24"/>
          </w:rPr>
          <w:fldChar w:fldCharType="separate"/>
        </w:r>
        <w:r w:rsidR="00275E9E">
          <w:rPr>
            <w:rFonts w:ascii="Times New Roman" w:hAnsi="Times New Roman"/>
            <w:noProof/>
            <w:sz w:val="24"/>
          </w:rPr>
          <w:t>3</w:t>
        </w:r>
        <w:r w:rsidRPr="00150C0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0538C3A" w14:textId="77777777" w:rsidR="00620441" w:rsidRDefault="00620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6F11" w14:textId="77777777" w:rsidR="00150C00" w:rsidRDefault="00150C00" w:rsidP="00150C00">
    <w:pPr>
      <w:pStyle w:val="Header"/>
      <w:rPr>
        <w:rFonts w:ascii="Times New Roman" w:hAnsi="Times New Roman"/>
        <w:i/>
        <w:sz w:val="32"/>
        <w:szCs w:val="28"/>
      </w:rPr>
    </w:pPr>
  </w:p>
  <w:p w14:paraId="20538C3C" w14:textId="65390FD0" w:rsidR="00B430C1" w:rsidRPr="00B430C1" w:rsidRDefault="00974DA8" w:rsidP="00150C00">
    <w:pPr>
      <w:pStyle w:val="Head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 </w:t>
    </w:r>
    <w:r w:rsidR="00150C00">
      <w:rPr>
        <w:rFonts w:ascii="Times New Roman" w:hAnsi="Times New Roman"/>
        <w:i/>
        <w:noProof/>
        <w:sz w:val="28"/>
        <w:szCs w:val="28"/>
        <w:lang w:eastAsia="lv-LV"/>
      </w:rPr>
      <w:drawing>
        <wp:inline distT="0" distB="0" distL="0" distR="0" wp14:anchorId="14476F08" wp14:editId="7A6DE6B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62B"/>
    <w:multiLevelType w:val="hybridMultilevel"/>
    <w:tmpl w:val="35686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9CD"/>
    <w:multiLevelType w:val="hybridMultilevel"/>
    <w:tmpl w:val="C99C0594"/>
    <w:lvl w:ilvl="0" w:tplc="3C0278D6">
      <w:start w:val="1"/>
      <w:numFmt w:val="decimal"/>
      <w:lvlText w:val="%1."/>
      <w:lvlJc w:val="left"/>
      <w:pPr>
        <w:ind w:left="502" w:hanging="360"/>
      </w:pPr>
      <w:rPr>
        <w:color w:val="4F81BD" w:themeColor="accen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DB638B"/>
    <w:multiLevelType w:val="hybridMultilevel"/>
    <w:tmpl w:val="78002E78"/>
    <w:lvl w:ilvl="0" w:tplc="6030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6B0"/>
    <w:multiLevelType w:val="hybridMultilevel"/>
    <w:tmpl w:val="23E21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FF7"/>
    <w:rsid w:val="00000122"/>
    <w:rsid w:val="000042BD"/>
    <w:rsid w:val="00011FD5"/>
    <w:rsid w:val="000139CA"/>
    <w:rsid w:val="000258E9"/>
    <w:rsid w:val="00026940"/>
    <w:rsid w:val="00036721"/>
    <w:rsid w:val="00044EAC"/>
    <w:rsid w:val="00055491"/>
    <w:rsid w:val="000A0C3D"/>
    <w:rsid w:val="000A137F"/>
    <w:rsid w:val="000A3B8A"/>
    <w:rsid w:val="000A44CF"/>
    <w:rsid w:val="000A478B"/>
    <w:rsid w:val="000A72D2"/>
    <w:rsid w:val="000B10DD"/>
    <w:rsid w:val="000B1413"/>
    <w:rsid w:val="000B169E"/>
    <w:rsid w:val="000C17C1"/>
    <w:rsid w:val="000C4FD2"/>
    <w:rsid w:val="000D716A"/>
    <w:rsid w:val="000E384F"/>
    <w:rsid w:val="000F33F1"/>
    <w:rsid w:val="000F4D8C"/>
    <w:rsid w:val="00102875"/>
    <w:rsid w:val="00102FCF"/>
    <w:rsid w:val="0010601A"/>
    <w:rsid w:val="00120522"/>
    <w:rsid w:val="00124004"/>
    <w:rsid w:val="001342FA"/>
    <w:rsid w:val="001345E5"/>
    <w:rsid w:val="001435F6"/>
    <w:rsid w:val="00150C00"/>
    <w:rsid w:val="0015361E"/>
    <w:rsid w:val="00154339"/>
    <w:rsid w:val="00157932"/>
    <w:rsid w:val="0016057B"/>
    <w:rsid w:val="00160A79"/>
    <w:rsid w:val="001610E8"/>
    <w:rsid w:val="0016234D"/>
    <w:rsid w:val="0016328F"/>
    <w:rsid w:val="001706A6"/>
    <w:rsid w:val="001726E1"/>
    <w:rsid w:val="0017369C"/>
    <w:rsid w:val="001758D8"/>
    <w:rsid w:val="001765DF"/>
    <w:rsid w:val="001805B4"/>
    <w:rsid w:val="001805ED"/>
    <w:rsid w:val="001829B6"/>
    <w:rsid w:val="0018640D"/>
    <w:rsid w:val="00191049"/>
    <w:rsid w:val="001A7412"/>
    <w:rsid w:val="001A783D"/>
    <w:rsid w:val="001C0714"/>
    <w:rsid w:val="001D5D1C"/>
    <w:rsid w:val="001D6910"/>
    <w:rsid w:val="001E11B6"/>
    <w:rsid w:val="001F4BA1"/>
    <w:rsid w:val="0021274A"/>
    <w:rsid w:val="00213BCA"/>
    <w:rsid w:val="00217809"/>
    <w:rsid w:val="002320EA"/>
    <w:rsid w:val="00233AEC"/>
    <w:rsid w:val="0024268B"/>
    <w:rsid w:val="00247F91"/>
    <w:rsid w:val="00257236"/>
    <w:rsid w:val="00263B13"/>
    <w:rsid w:val="00263F8B"/>
    <w:rsid w:val="00266D97"/>
    <w:rsid w:val="002719DC"/>
    <w:rsid w:val="002721E6"/>
    <w:rsid w:val="00275E9E"/>
    <w:rsid w:val="00284418"/>
    <w:rsid w:val="002849FE"/>
    <w:rsid w:val="002874D7"/>
    <w:rsid w:val="002A2BB4"/>
    <w:rsid w:val="002A3869"/>
    <w:rsid w:val="002A7E3D"/>
    <w:rsid w:val="002D7C0A"/>
    <w:rsid w:val="002E0B76"/>
    <w:rsid w:val="002E32CE"/>
    <w:rsid w:val="002F11CD"/>
    <w:rsid w:val="003074FB"/>
    <w:rsid w:val="00332F16"/>
    <w:rsid w:val="0035432B"/>
    <w:rsid w:val="00357D12"/>
    <w:rsid w:val="0038080B"/>
    <w:rsid w:val="003861BD"/>
    <w:rsid w:val="003A35EE"/>
    <w:rsid w:val="003C23C8"/>
    <w:rsid w:val="003C3993"/>
    <w:rsid w:val="003C42D4"/>
    <w:rsid w:val="003D03A0"/>
    <w:rsid w:val="003E39F8"/>
    <w:rsid w:val="003E4FBC"/>
    <w:rsid w:val="003E7834"/>
    <w:rsid w:val="003F1185"/>
    <w:rsid w:val="003F2AC5"/>
    <w:rsid w:val="00407471"/>
    <w:rsid w:val="00413BDA"/>
    <w:rsid w:val="00415E9F"/>
    <w:rsid w:val="00432EA9"/>
    <w:rsid w:val="00435905"/>
    <w:rsid w:val="0043665B"/>
    <w:rsid w:val="00437866"/>
    <w:rsid w:val="00445B61"/>
    <w:rsid w:val="004508D6"/>
    <w:rsid w:val="0045258D"/>
    <w:rsid w:val="00453B8F"/>
    <w:rsid w:val="00454239"/>
    <w:rsid w:val="004557B4"/>
    <w:rsid w:val="004659F1"/>
    <w:rsid w:val="00466B20"/>
    <w:rsid w:val="00477725"/>
    <w:rsid w:val="004A2CCE"/>
    <w:rsid w:val="004A5A37"/>
    <w:rsid w:val="004B4921"/>
    <w:rsid w:val="004B7359"/>
    <w:rsid w:val="004B7831"/>
    <w:rsid w:val="004E00EA"/>
    <w:rsid w:val="004F5BEF"/>
    <w:rsid w:val="004F6C09"/>
    <w:rsid w:val="00500BB2"/>
    <w:rsid w:val="00527E67"/>
    <w:rsid w:val="005448DD"/>
    <w:rsid w:val="005451F8"/>
    <w:rsid w:val="00554898"/>
    <w:rsid w:val="00565992"/>
    <w:rsid w:val="00565B9B"/>
    <w:rsid w:val="005900C0"/>
    <w:rsid w:val="005A7497"/>
    <w:rsid w:val="005B4F7B"/>
    <w:rsid w:val="005B5D0B"/>
    <w:rsid w:val="005C08AD"/>
    <w:rsid w:val="005C138E"/>
    <w:rsid w:val="005C2AEC"/>
    <w:rsid w:val="005C2CE6"/>
    <w:rsid w:val="005D1808"/>
    <w:rsid w:val="005D2CD0"/>
    <w:rsid w:val="005D2FD4"/>
    <w:rsid w:val="005E7B89"/>
    <w:rsid w:val="005F108F"/>
    <w:rsid w:val="005F3D74"/>
    <w:rsid w:val="005F4FB7"/>
    <w:rsid w:val="005F7752"/>
    <w:rsid w:val="006047B3"/>
    <w:rsid w:val="006063E3"/>
    <w:rsid w:val="00611845"/>
    <w:rsid w:val="006156DE"/>
    <w:rsid w:val="0061745D"/>
    <w:rsid w:val="00620441"/>
    <w:rsid w:val="006257C8"/>
    <w:rsid w:val="00644391"/>
    <w:rsid w:val="00644CFB"/>
    <w:rsid w:val="00652225"/>
    <w:rsid w:val="006533D4"/>
    <w:rsid w:val="00657D6E"/>
    <w:rsid w:val="00661656"/>
    <w:rsid w:val="00664FEE"/>
    <w:rsid w:val="00671504"/>
    <w:rsid w:val="00672880"/>
    <w:rsid w:val="006749E8"/>
    <w:rsid w:val="00676768"/>
    <w:rsid w:val="00683EB8"/>
    <w:rsid w:val="006A3067"/>
    <w:rsid w:val="006C2108"/>
    <w:rsid w:val="006C6447"/>
    <w:rsid w:val="006D6491"/>
    <w:rsid w:val="006E0D09"/>
    <w:rsid w:val="006E5CB5"/>
    <w:rsid w:val="006E72AE"/>
    <w:rsid w:val="00702EC8"/>
    <w:rsid w:val="00704179"/>
    <w:rsid w:val="007140C9"/>
    <w:rsid w:val="0071717B"/>
    <w:rsid w:val="00721698"/>
    <w:rsid w:val="00727CF3"/>
    <w:rsid w:val="00734C4B"/>
    <w:rsid w:val="00745B56"/>
    <w:rsid w:val="00757BFE"/>
    <w:rsid w:val="00767084"/>
    <w:rsid w:val="007670CE"/>
    <w:rsid w:val="0078551E"/>
    <w:rsid w:val="00786245"/>
    <w:rsid w:val="007865AB"/>
    <w:rsid w:val="00791F4A"/>
    <w:rsid w:val="007938A8"/>
    <w:rsid w:val="007956D5"/>
    <w:rsid w:val="007960F3"/>
    <w:rsid w:val="007A104A"/>
    <w:rsid w:val="007A7778"/>
    <w:rsid w:val="007B039F"/>
    <w:rsid w:val="007B7DF0"/>
    <w:rsid w:val="007E433C"/>
    <w:rsid w:val="007F7483"/>
    <w:rsid w:val="00800B39"/>
    <w:rsid w:val="00811C13"/>
    <w:rsid w:val="008129D9"/>
    <w:rsid w:val="00813A94"/>
    <w:rsid w:val="0081403F"/>
    <w:rsid w:val="00814170"/>
    <w:rsid w:val="00845174"/>
    <w:rsid w:val="00861839"/>
    <w:rsid w:val="00876462"/>
    <w:rsid w:val="00876821"/>
    <w:rsid w:val="0089059A"/>
    <w:rsid w:val="00892C25"/>
    <w:rsid w:val="008948A3"/>
    <w:rsid w:val="00896D2C"/>
    <w:rsid w:val="00896F6E"/>
    <w:rsid w:val="00897C93"/>
    <w:rsid w:val="008A3CB1"/>
    <w:rsid w:val="008B1660"/>
    <w:rsid w:val="008D1168"/>
    <w:rsid w:val="008D41CD"/>
    <w:rsid w:val="008D5351"/>
    <w:rsid w:val="008F1766"/>
    <w:rsid w:val="00911802"/>
    <w:rsid w:val="00920640"/>
    <w:rsid w:val="00920FB6"/>
    <w:rsid w:val="00922BCA"/>
    <w:rsid w:val="00934BF4"/>
    <w:rsid w:val="00941338"/>
    <w:rsid w:val="0094234A"/>
    <w:rsid w:val="00955DFB"/>
    <w:rsid w:val="009570BA"/>
    <w:rsid w:val="009600E5"/>
    <w:rsid w:val="00962F85"/>
    <w:rsid w:val="00964B40"/>
    <w:rsid w:val="009653BE"/>
    <w:rsid w:val="009672FF"/>
    <w:rsid w:val="0097386B"/>
    <w:rsid w:val="00974DA8"/>
    <w:rsid w:val="00976E68"/>
    <w:rsid w:val="00977A8E"/>
    <w:rsid w:val="00983CDC"/>
    <w:rsid w:val="009902AB"/>
    <w:rsid w:val="00990A8F"/>
    <w:rsid w:val="0099153C"/>
    <w:rsid w:val="00995588"/>
    <w:rsid w:val="0099763C"/>
    <w:rsid w:val="009A60B8"/>
    <w:rsid w:val="009B595D"/>
    <w:rsid w:val="009C7FF9"/>
    <w:rsid w:val="009D00A5"/>
    <w:rsid w:val="009E117D"/>
    <w:rsid w:val="009E56AF"/>
    <w:rsid w:val="009F0B94"/>
    <w:rsid w:val="009F6588"/>
    <w:rsid w:val="00A04862"/>
    <w:rsid w:val="00A1298A"/>
    <w:rsid w:val="00A1312C"/>
    <w:rsid w:val="00A149B3"/>
    <w:rsid w:val="00A26413"/>
    <w:rsid w:val="00A30194"/>
    <w:rsid w:val="00A36FD6"/>
    <w:rsid w:val="00A45D5B"/>
    <w:rsid w:val="00A53D97"/>
    <w:rsid w:val="00A624AE"/>
    <w:rsid w:val="00A62AA7"/>
    <w:rsid w:val="00A630F4"/>
    <w:rsid w:val="00A64C75"/>
    <w:rsid w:val="00A65A72"/>
    <w:rsid w:val="00A77861"/>
    <w:rsid w:val="00A8380F"/>
    <w:rsid w:val="00A847FB"/>
    <w:rsid w:val="00A869EB"/>
    <w:rsid w:val="00A86A1E"/>
    <w:rsid w:val="00A91EAF"/>
    <w:rsid w:val="00A95EEE"/>
    <w:rsid w:val="00AA38D8"/>
    <w:rsid w:val="00AA3F9D"/>
    <w:rsid w:val="00AB2610"/>
    <w:rsid w:val="00AB418D"/>
    <w:rsid w:val="00AC315B"/>
    <w:rsid w:val="00AC6C8C"/>
    <w:rsid w:val="00AD0E47"/>
    <w:rsid w:val="00AD38A3"/>
    <w:rsid w:val="00AE53F7"/>
    <w:rsid w:val="00AE73B6"/>
    <w:rsid w:val="00AF705F"/>
    <w:rsid w:val="00B02304"/>
    <w:rsid w:val="00B05A5B"/>
    <w:rsid w:val="00B12B60"/>
    <w:rsid w:val="00B15B77"/>
    <w:rsid w:val="00B16B57"/>
    <w:rsid w:val="00B24771"/>
    <w:rsid w:val="00B279D5"/>
    <w:rsid w:val="00B32841"/>
    <w:rsid w:val="00B36068"/>
    <w:rsid w:val="00B42D2D"/>
    <w:rsid w:val="00B430C1"/>
    <w:rsid w:val="00B65848"/>
    <w:rsid w:val="00B67030"/>
    <w:rsid w:val="00B7222C"/>
    <w:rsid w:val="00B72FDF"/>
    <w:rsid w:val="00B86987"/>
    <w:rsid w:val="00B962EF"/>
    <w:rsid w:val="00BB51CA"/>
    <w:rsid w:val="00BB6390"/>
    <w:rsid w:val="00BC2DFC"/>
    <w:rsid w:val="00BC4067"/>
    <w:rsid w:val="00BD587C"/>
    <w:rsid w:val="00BE642A"/>
    <w:rsid w:val="00BE669E"/>
    <w:rsid w:val="00BF1DA2"/>
    <w:rsid w:val="00BF4088"/>
    <w:rsid w:val="00BF6F37"/>
    <w:rsid w:val="00C00611"/>
    <w:rsid w:val="00C02692"/>
    <w:rsid w:val="00C05A7E"/>
    <w:rsid w:val="00C174FF"/>
    <w:rsid w:val="00C22876"/>
    <w:rsid w:val="00C33E0E"/>
    <w:rsid w:val="00C353E9"/>
    <w:rsid w:val="00C378E2"/>
    <w:rsid w:val="00C37DF8"/>
    <w:rsid w:val="00C403BC"/>
    <w:rsid w:val="00C42DDA"/>
    <w:rsid w:val="00C435CF"/>
    <w:rsid w:val="00C46E9B"/>
    <w:rsid w:val="00C5069E"/>
    <w:rsid w:val="00C5125A"/>
    <w:rsid w:val="00C60294"/>
    <w:rsid w:val="00C62ACE"/>
    <w:rsid w:val="00C95453"/>
    <w:rsid w:val="00CA153B"/>
    <w:rsid w:val="00CA40A1"/>
    <w:rsid w:val="00CB738C"/>
    <w:rsid w:val="00CD0B7F"/>
    <w:rsid w:val="00CD3C29"/>
    <w:rsid w:val="00CD5390"/>
    <w:rsid w:val="00CE5175"/>
    <w:rsid w:val="00CF6C00"/>
    <w:rsid w:val="00CF7B22"/>
    <w:rsid w:val="00D0031A"/>
    <w:rsid w:val="00D01B8E"/>
    <w:rsid w:val="00D040AA"/>
    <w:rsid w:val="00D12C50"/>
    <w:rsid w:val="00D15CF9"/>
    <w:rsid w:val="00D17F1C"/>
    <w:rsid w:val="00D2309B"/>
    <w:rsid w:val="00D25C6D"/>
    <w:rsid w:val="00D3376F"/>
    <w:rsid w:val="00D35402"/>
    <w:rsid w:val="00D358C5"/>
    <w:rsid w:val="00D40610"/>
    <w:rsid w:val="00D4249F"/>
    <w:rsid w:val="00D50B85"/>
    <w:rsid w:val="00D5167E"/>
    <w:rsid w:val="00D564C7"/>
    <w:rsid w:val="00D644F5"/>
    <w:rsid w:val="00D64E68"/>
    <w:rsid w:val="00D64F9E"/>
    <w:rsid w:val="00D722B2"/>
    <w:rsid w:val="00D76635"/>
    <w:rsid w:val="00D9314E"/>
    <w:rsid w:val="00D93D1C"/>
    <w:rsid w:val="00DA22C7"/>
    <w:rsid w:val="00DA3412"/>
    <w:rsid w:val="00DA71B3"/>
    <w:rsid w:val="00DB1212"/>
    <w:rsid w:val="00DB1671"/>
    <w:rsid w:val="00DB3395"/>
    <w:rsid w:val="00DF0D7E"/>
    <w:rsid w:val="00DF653B"/>
    <w:rsid w:val="00E042D3"/>
    <w:rsid w:val="00E05254"/>
    <w:rsid w:val="00E07A0F"/>
    <w:rsid w:val="00E20B28"/>
    <w:rsid w:val="00E25D49"/>
    <w:rsid w:val="00E32468"/>
    <w:rsid w:val="00E36129"/>
    <w:rsid w:val="00E4233A"/>
    <w:rsid w:val="00E47C95"/>
    <w:rsid w:val="00E52F9B"/>
    <w:rsid w:val="00E52FB0"/>
    <w:rsid w:val="00E56741"/>
    <w:rsid w:val="00E640C4"/>
    <w:rsid w:val="00E67F5A"/>
    <w:rsid w:val="00E80F7B"/>
    <w:rsid w:val="00E85FF7"/>
    <w:rsid w:val="00E87423"/>
    <w:rsid w:val="00E91278"/>
    <w:rsid w:val="00E96C68"/>
    <w:rsid w:val="00EB1695"/>
    <w:rsid w:val="00EB317B"/>
    <w:rsid w:val="00EC03B0"/>
    <w:rsid w:val="00EC4B8E"/>
    <w:rsid w:val="00EE46DA"/>
    <w:rsid w:val="00EE7909"/>
    <w:rsid w:val="00EF1940"/>
    <w:rsid w:val="00EF36F3"/>
    <w:rsid w:val="00EF76B8"/>
    <w:rsid w:val="00F005B7"/>
    <w:rsid w:val="00F1278F"/>
    <w:rsid w:val="00F21F1D"/>
    <w:rsid w:val="00F342A8"/>
    <w:rsid w:val="00F43E03"/>
    <w:rsid w:val="00F52529"/>
    <w:rsid w:val="00F63043"/>
    <w:rsid w:val="00F70190"/>
    <w:rsid w:val="00F7087B"/>
    <w:rsid w:val="00F76563"/>
    <w:rsid w:val="00F76841"/>
    <w:rsid w:val="00F85408"/>
    <w:rsid w:val="00F87F58"/>
    <w:rsid w:val="00FA4E8E"/>
    <w:rsid w:val="00FD545E"/>
    <w:rsid w:val="00FD76A6"/>
    <w:rsid w:val="00FE1135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28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E0B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E0B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E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1">
    <w:name w:val="tv2131"/>
    <w:basedOn w:val="Normal"/>
    <w:rsid w:val="005D2CD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titlecol">
    <w:name w:val="titlecol"/>
    <w:basedOn w:val="Normal"/>
    <w:uiPriority w:val="99"/>
    <w:rsid w:val="00D25C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E5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28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E0B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E0B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E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1">
    <w:name w:val="tv2131"/>
    <w:basedOn w:val="Normal"/>
    <w:rsid w:val="005D2CD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titlecol">
    <w:name w:val="titlecol"/>
    <w:basedOn w:val="Normal"/>
    <w:uiPriority w:val="99"/>
    <w:rsid w:val="00D25C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E5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41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1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3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93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74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561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3C81-2377-4BE6-AD08-34C7EDEB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Slīteres NP likumprojekts</vt:lpstr>
      <vt:lpstr>Slīteres NP likumprojekts</vt:lpstr>
    </vt:vector>
  </TitlesOfParts>
  <Company>Tieslietu Sektors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Slīteres NP likumprojekts</dc:title>
  <dc:creator>Laura Seile</dc:creator>
  <cp:lastModifiedBy>Leontīne Babkina</cp:lastModifiedBy>
  <cp:revision>17</cp:revision>
  <cp:lastPrinted>2015-09-15T05:57:00Z</cp:lastPrinted>
  <dcterms:created xsi:type="dcterms:W3CDTF">2015-08-13T10:36:00Z</dcterms:created>
  <dcterms:modified xsi:type="dcterms:W3CDTF">2015-09-18T08:51:00Z</dcterms:modified>
</cp:coreProperties>
</file>